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C100D" w14:textId="55896094" w:rsidR="004B571D" w:rsidRDefault="00A42987" w:rsidP="00A42987">
      <w:pPr>
        <w:pStyle w:val="Ttulo"/>
        <w:ind w:left="0" w:firstLine="0"/>
      </w:pPr>
      <w:r>
        <w:t xml:space="preserve">SIGNOS DE </w:t>
      </w:r>
      <w:r w:rsidR="005D0034">
        <w:t xml:space="preserve">ALERTA </w:t>
      </w:r>
      <w:r w:rsidR="005D0034">
        <w:rPr>
          <w:spacing w:val="-2"/>
        </w:rPr>
        <w:t>TEMPRANA</w:t>
      </w:r>
    </w:p>
    <w:p w14:paraId="19046C2B" w14:textId="23B24211" w:rsidR="004B571D" w:rsidRDefault="005D0034" w:rsidP="00425AB8">
      <w:pPr>
        <w:pStyle w:val="Textoindependiente"/>
        <w:spacing w:before="271"/>
        <w:ind w:left="120" w:firstLine="0"/>
      </w:pPr>
      <w:r>
        <w:t xml:space="preserve">Centro de Neurodesarrollo – Documento Clínico Oficial </w:t>
      </w:r>
      <w:r>
        <w:rPr>
          <w:spacing w:val="-2"/>
        </w:rPr>
        <w:t>(México)</w:t>
      </w:r>
    </w:p>
    <w:p w14:paraId="6217EBDD" w14:textId="751A87B1" w:rsidR="004B571D" w:rsidRDefault="005D0034" w:rsidP="00425AB8">
      <w:pPr>
        <w:pStyle w:val="Textoindependiente"/>
        <w:spacing w:before="0" w:line="249" w:lineRule="auto"/>
        <w:ind w:left="120" w:right="39" w:firstLine="0"/>
      </w:pPr>
      <w:r>
        <w:t>Este instrumento forma parte del expediente clínico conforme a la NOM-004-SSA3-2012. La información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confidencial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utiliza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orientar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evaluación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intervención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 xml:space="preserve">neurodesarrollo </w:t>
      </w:r>
      <w:r>
        <w:rPr>
          <w:spacing w:val="-2"/>
        </w:rPr>
        <w:t>infantil.</w:t>
      </w:r>
    </w:p>
    <w:p w14:paraId="15D47A81" w14:textId="089D4B0A" w:rsidR="00425AB8" w:rsidRDefault="00425AB8" w:rsidP="00425AB8">
      <w:pPr>
        <w:pStyle w:val="Textoindependiente"/>
        <w:spacing w:before="0" w:line="249" w:lineRule="auto"/>
        <w:ind w:left="120" w:right="39" w:firstLine="0"/>
      </w:pPr>
    </w:p>
    <w:p w14:paraId="15546F57" w14:textId="2474BDBB" w:rsidR="00425AB8" w:rsidRPr="00425AB8" w:rsidRDefault="00425AB8" w:rsidP="00425AB8">
      <w:pPr>
        <w:pStyle w:val="Textoindependiente"/>
        <w:spacing w:before="0" w:line="249" w:lineRule="auto"/>
        <w:ind w:left="120" w:right="39" w:firstLine="0"/>
        <w:rPr>
          <w:b/>
          <w:bCs/>
        </w:rPr>
      </w:pPr>
      <w:r w:rsidRPr="00425AB8">
        <w:rPr>
          <w:b/>
          <w:bCs/>
        </w:rPr>
        <w:t>0-3 años</w:t>
      </w:r>
    </w:p>
    <w:p w14:paraId="4AC0691B" w14:textId="77777777" w:rsidR="004B571D" w:rsidRDefault="005D0034">
      <w:pPr>
        <w:pStyle w:val="Textoindependiente"/>
        <w:spacing w:before="1"/>
        <w:ind w:left="120" w:firstLine="0"/>
      </w:pPr>
      <w:r>
        <w:t xml:space="preserve">Motivo de </w:t>
      </w:r>
      <w:r>
        <w:rPr>
          <w:spacing w:val="-2"/>
        </w:rPr>
        <w:t>consulta:</w:t>
      </w:r>
    </w:p>
    <w:p w14:paraId="528D1942" w14:textId="77777777" w:rsidR="004B571D" w:rsidRDefault="005D0034">
      <w:pPr>
        <w:pStyle w:val="Prrafodelista"/>
        <w:numPr>
          <w:ilvl w:val="0"/>
          <w:numId w:val="1"/>
        </w:numPr>
        <w:tabs>
          <w:tab w:val="left" w:pos="245"/>
        </w:tabs>
        <w:ind w:hanging="125"/>
        <w:rPr>
          <w:sz w:val="20"/>
        </w:rPr>
      </w:pPr>
      <w:r>
        <w:rPr>
          <w:sz w:val="20"/>
        </w:rPr>
        <w:t xml:space="preserve">Retraso en hitos del </w:t>
      </w:r>
      <w:r>
        <w:rPr>
          <w:spacing w:val="-2"/>
          <w:sz w:val="20"/>
        </w:rPr>
        <w:t>desarrollo</w:t>
      </w:r>
    </w:p>
    <w:p w14:paraId="0A0EDAC3" w14:textId="77777777" w:rsidR="004B571D" w:rsidRDefault="005D0034">
      <w:pPr>
        <w:pStyle w:val="Prrafodelista"/>
        <w:numPr>
          <w:ilvl w:val="0"/>
          <w:numId w:val="1"/>
        </w:numPr>
        <w:tabs>
          <w:tab w:val="left" w:pos="245"/>
        </w:tabs>
        <w:ind w:hanging="125"/>
        <w:rPr>
          <w:sz w:val="20"/>
        </w:rPr>
      </w:pPr>
      <w:r>
        <w:rPr>
          <w:sz w:val="20"/>
        </w:rPr>
        <w:t xml:space="preserve">Dificultades en lenguaje </w:t>
      </w:r>
      <w:r>
        <w:rPr>
          <w:spacing w:val="-2"/>
          <w:sz w:val="20"/>
        </w:rPr>
        <w:t>temprano</w:t>
      </w:r>
    </w:p>
    <w:p w14:paraId="76EB1FE3" w14:textId="77777777" w:rsidR="004B571D" w:rsidRDefault="005D0034">
      <w:pPr>
        <w:pStyle w:val="Prrafodelista"/>
        <w:numPr>
          <w:ilvl w:val="0"/>
          <w:numId w:val="1"/>
        </w:numPr>
        <w:tabs>
          <w:tab w:val="left" w:pos="245"/>
        </w:tabs>
        <w:ind w:hanging="125"/>
        <w:rPr>
          <w:sz w:val="20"/>
        </w:rPr>
      </w:pPr>
      <w:r>
        <w:rPr>
          <w:sz w:val="20"/>
        </w:rPr>
        <w:t xml:space="preserve">Regulación del sueño, alimentación o </w:t>
      </w:r>
      <w:r>
        <w:rPr>
          <w:spacing w:val="-2"/>
          <w:sz w:val="20"/>
        </w:rPr>
        <w:t>movimiento</w:t>
      </w:r>
    </w:p>
    <w:p w14:paraId="35333862" w14:textId="77777777" w:rsidR="004B571D" w:rsidRDefault="004B571D">
      <w:pPr>
        <w:pStyle w:val="Textoindependiente"/>
        <w:spacing w:before="19"/>
        <w:ind w:left="0" w:firstLine="0"/>
      </w:pPr>
    </w:p>
    <w:p w14:paraId="0906D741" w14:textId="77777777" w:rsidR="004B571D" w:rsidRDefault="005D0034">
      <w:pPr>
        <w:pStyle w:val="Textoindependiente"/>
        <w:spacing w:before="1"/>
        <w:ind w:left="120" w:firstLine="0"/>
      </w:pPr>
      <w:r>
        <w:t xml:space="preserve">Áreas clave a </w:t>
      </w:r>
      <w:r>
        <w:rPr>
          <w:spacing w:val="-2"/>
        </w:rPr>
        <w:t>explorar:</w:t>
      </w:r>
    </w:p>
    <w:p w14:paraId="667C8F4F" w14:textId="77777777" w:rsidR="004B571D" w:rsidRDefault="005D0034">
      <w:pPr>
        <w:pStyle w:val="Prrafodelista"/>
        <w:numPr>
          <w:ilvl w:val="0"/>
          <w:numId w:val="1"/>
        </w:numPr>
        <w:tabs>
          <w:tab w:val="left" w:pos="245"/>
        </w:tabs>
        <w:ind w:hanging="125"/>
        <w:rPr>
          <w:sz w:val="20"/>
        </w:rPr>
      </w:pPr>
      <w:r>
        <w:rPr>
          <w:sz w:val="20"/>
        </w:rPr>
        <w:t xml:space="preserve">Desarrollo motor grueso y </w:t>
      </w:r>
      <w:r>
        <w:rPr>
          <w:spacing w:val="-4"/>
          <w:sz w:val="20"/>
        </w:rPr>
        <w:t>fino</w:t>
      </w:r>
    </w:p>
    <w:p w14:paraId="5392BA77" w14:textId="77777777" w:rsidR="004B571D" w:rsidRDefault="005D0034">
      <w:pPr>
        <w:pStyle w:val="Prrafodelista"/>
        <w:numPr>
          <w:ilvl w:val="0"/>
          <w:numId w:val="1"/>
        </w:numPr>
        <w:tabs>
          <w:tab w:val="left" w:pos="245"/>
        </w:tabs>
        <w:ind w:hanging="125"/>
        <w:rPr>
          <w:sz w:val="20"/>
        </w:rPr>
      </w:pPr>
      <w:r>
        <w:rPr>
          <w:sz w:val="20"/>
        </w:rPr>
        <w:t xml:space="preserve">Comunicación preverbal y verbal </w:t>
      </w:r>
      <w:r>
        <w:rPr>
          <w:spacing w:val="-2"/>
          <w:sz w:val="20"/>
        </w:rPr>
        <w:t>inicial</w:t>
      </w:r>
    </w:p>
    <w:p w14:paraId="3F084F3B" w14:textId="77777777" w:rsidR="004B571D" w:rsidRDefault="005D0034">
      <w:pPr>
        <w:pStyle w:val="Prrafodelista"/>
        <w:numPr>
          <w:ilvl w:val="0"/>
          <w:numId w:val="1"/>
        </w:numPr>
        <w:tabs>
          <w:tab w:val="left" w:pos="245"/>
        </w:tabs>
        <w:ind w:hanging="125"/>
        <w:rPr>
          <w:sz w:val="20"/>
        </w:rPr>
      </w:pPr>
      <w:r>
        <w:rPr>
          <w:sz w:val="20"/>
        </w:rPr>
        <w:t xml:space="preserve">Respuesta </w:t>
      </w:r>
      <w:r>
        <w:rPr>
          <w:spacing w:val="-2"/>
          <w:sz w:val="20"/>
        </w:rPr>
        <w:t>sensorial</w:t>
      </w:r>
    </w:p>
    <w:p w14:paraId="3CD468C5" w14:textId="77777777" w:rsidR="004B571D" w:rsidRDefault="005D0034">
      <w:pPr>
        <w:pStyle w:val="Prrafodelista"/>
        <w:numPr>
          <w:ilvl w:val="0"/>
          <w:numId w:val="1"/>
        </w:numPr>
        <w:tabs>
          <w:tab w:val="left" w:pos="245"/>
        </w:tabs>
        <w:ind w:hanging="125"/>
        <w:rPr>
          <w:sz w:val="20"/>
        </w:rPr>
      </w:pPr>
      <w:r>
        <w:rPr>
          <w:sz w:val="20"/>
        </w:rPr>
        <w:t xml:space="preserve">Vínculo y regulación </w:t>
      </w:r>
      <w:r>
        <w:rPr>
          <w:spacing w:val="-2"/>
          <w:sz w:val="20"/>
        </w:rPr>
        <w:t>emocional</w:t>
      </w:r>
    </w:p>
    <w:p w14:paraId="3BC41B58" w14:textId="77777777" w:rsidR="004B571D" w:rsidRDefault="004B571D">
      <w:pPr>
        <w:pStyle w:val="Textoindependiente"/>
        <w:spacing w:before="20"/>
        <w:ind w:left="0" w:firstLine="0"/>
      </w:pPr>
    </w:p>
    <w:p w14:paraId="6D59C746" w14:textId="77777777" w:rsidR="004B571D" w:rsidRDefault="005D0034">
      <w:pPr>
        <w:pStyle w:val="Textoindependiente"/>
        <w:spacing w:before="0"/>
        <w:ind w:left="120" w:firstLine="0"/>
      </w:pPr>
      <w:r>
        <w:t xml:space="preserve">Indicadores de </w:t>
      </w:r>
      <w:r>
        <w:rPr>
          <w:spacing w:val="-2"/>
        </w:rPr>
        <w:t>alerta:</w:t>
      </w:r>
    </w:p>
    <w:p w14:paraId="283EAD23" w14:textId="77777777" w:rsidR="004B571D" w:rsidRDefault="005D0034">
      <w:pPr>
        <w:pStyle w:val="Prrafodelista"/>
        <w:numPr>
          <w:ilvl w:val="0"/>
          <w:numId w:val="1"/>
        </w:numPr>
        <w:tabs>
          <w:tab w:val="left" w:pos="245"/>
        </w:tabs>
        <w:ind w:hanging="125"/>
        <w:rPr>
          <w:sz w:val="20"/>
        </w:rPr>
      </w:pPr>
      <w:r>
        <w:rPr>
          <w:sz w:val="20"/>
        </w:rPr>
        <w:t xml:space="preserve">No balbucea o no </w:t>
      </w:r>
      <w:r>
        <w:rPr>
          <w:spacing w:val="-2"/>
          <w:sz w:val="20"/>
        </w:rPr>
        <w:t>señala</w:t>
      </w:r>
    </w:p>
    <w:p w14:paraId="0784CFFD" w14:textId="77777777" w:rsidR="004B571D" w:rsidRDefault="005D0034">
      <w:pPr>
        <w:pStyle w:val="Prrafodelista"/>
        <w:numPr>
          <w:ilvl w:val="0"/>
          <w:numId w:val="1"/>
        </w:numPr>
        <w:tabs>
          <w:tab w:val="left" w:pos="245"/>
        </w:tabs>
        <w:ind w:hanging="125"/>
        <w:rPr>
          <w:sz w:val="20"/>
        </w:rPr>
      </w:pPr>
      <w:r>
        <w:rPr>
          <w:sz w:val="20"/>
        </w:rPr>
        <w:t xml:space="preserve">No camina a los 18 </w:t>
      </w:r>
      <w:r>
        <w:rPr>
          <w:spacing w:val="-2"/>
          <w:sz w:val="20"/>
        </w:rPr>
        <w:t>meses</w:t>
      </w:r>
    </w:p>
    <w:p w14:paraId="0D2BE033" w14:textId="77777777" w:rsidR="004B571D" w:rsidRDefault="005D0034">
      <w:pPr>
        <w:pStyle w:val="Prrafodelista"/>
        <w:numPr>
          <w:ilvl w:val="0"/>
          <w:numId w:val="1"/>
        </w:numPr>
        <w:tabs>
          <w:tab w:val="left" w:pos="245"/>
        </w:tabs>
        <w:ind w:hanging="125"/>
        <w:rPr>
          <w:sz w:val="20"/>
        </w:rPr>
      </w:pPr>
      <w:r>
        <w:rPr>
          <w:sz w:val="20"/>
        </w:rPr>
        <w:t xml:space="preserve">Escaso contacto </w:t>
      </w:r>
      <w:r>
        <w:rPr>
          <w:spacing w:val="-2"/>
          <w:sz w:val="20"/>
        </w:rPr>
        <w:t>visual</w:t>
      </w:r>
    </w:p>
    <w:p w14:paraId="6744BC59" w14:textId="77777777" w:rsidR="004B571D" w:rsidRDefault="005D0034">
      <w:pPr>
        <w:pStyle w:val="Prrafodelista"/>
        <w:numPr>
          <w:ilvl w:val="0"/>
          <w:numId w:val="1"/>
        </w:numPr>
        <w:tabs>
          <w:tab w:val="left" w:pos="245"/>
        </w:tabs>
        <w:ind w:hanging="125"/>
        <w:rPr>
          <w:sz w:val="20"/>
        </w:rPr>
      </w:pPr>
      <w:r>
        <w:rPr>
          <w:sz w:val="20"/>
        </w:rPr>
        <w:t xml:space="preserve">Irritabilidad o hipersensibilidad </w:t>
      </w:r>
      <w:r>
        <w:rPr>
          <w:spacing w:val="-2"/>
          <w:sz w:val="20"/>
        </w:rPr>
        <w:t>marcada</w:t>
      </w:r>
    </w:p>
    <w:p w14:paraId="7054C051" w14:textId="77777777" w:rsidR="004B571D" w:rsidRDefault="004B571D">
      <w:pPr>
        <w:pStyle w:val="Textoindependiente"/>
        <w:spacing w:before="175"/>
        <w:ind w:left="0" w:firstLine="0"/>
      </w:pPr>
    </w:p>
    <w:p w14:paraId="030A817A" w14:textId="77777777" w:rsidR="00425AB8" w:rsidRPr="00425AB8" w:rsidRDefault="00425AB8">
      <w:pPr>
        <w:pStyle w:val="Textoindependiente"/>
        <w:spacing w:before="1"/>
        <w:ind w:left="120" w:firstLine="0"/>
        <w:rPr>
          <w:b/>
          <w:bCs/>
        </w:rPr>
      </w:pPr>
      <w:r w:rsidRPr="00425AB8">
        <w:rPr>
          <w:b/>
          <w:bCs/>
        </w:rPr>
        <w:t>3-6 años</w:t>
      </w:r>
    </w:p>
    <w:p w14:paraId="7E62C760" w14:textId="2B089360" w:rsidR="004B571D" w:rsidRDefault="005D0034">
      <w:pPr>
        <w:pStyle w:val="Textoindependiente"/>
        <w:spacing w:before="1"/>
        <w:ind w:left="120" w:firstLine="0"/>
      </w:pPr>
      <w:r>
        <w:t xml:space="preserve">Motivo de </w:t>
      </w:r>
      <w:r>
        <w:rPr>
          <w:spacing w:val="-2"/>
        </w:rPr>
        <w:t>consulta:</w:t>
      </w:r>
    </w:p>
    <w:p w14:paraId="2E87BA11" w14:textId="77777777" w:rsidR="004B571D" w:rsidRDefault="005D0034">
      <w:pPr>
        <w:pStyle w:val="Prrafodelista"/>
        <w:numPr>
          <w:ilvl w:val="0"/>
          <w:numId w:val="1"/>
        </w:numPr>
        <w:tabs>
          <w:tab w:val="left" w:pos="245"/>
        </w:tabs>
        <w:ind w:hanging="125"/>
        <w:rPr>
          <w:sz w:val="20"/>
        </w:rPr>
      </w:pPr>
      <w:r>
        <w:rPr>
          <w:sz w:val="20"/>
        </w:rPr>
        <w:t xml:space="preserve">Lenguaje poco claro o </w:t>
      </w:r>
      <w:r>
        <w:rPr>
          <w:spacing w:val="-2"/>
          <w:sz w:val="20"/>
        </w:rPr>
        <w:t>limitado</w:t>
      </w:r>
    </w:p>
    <w:p w14:paraId="27F9F252" w14:textId="77777777" w:rsidR="004B571D" w:rsidRDefault="005D0034">
      <w:pPr>
        <w:pStyle w:val="Prrafodelista"/>
        <w:numPr>
          <w:ilvl w:val="0"/>
          <w:numId w:val="1"/>
        </w:numPr>
        <w:tabs>
          <w:tab w:val="left" w:pos="245"/>
        </w:tabs>
        <w:ind w:hanging="125"/>
        <w:rPr>
          <w:sz w:val="20"/>
        </w:rPr>
      </w:pPr>
      <w:r>
        <w:rPr>
          <w:sz w:val="20"/>
        </w:rPr>
        <w:t xml:space="preserve">Dificultades </w:t>
      </w:r>
      <w:r>
        <w:rPr>
          <w:spacing w:val="-2"/>
          <w:sz w:val="20"/>
        </w:rPr>
        <w:t>conductuales</w:t>
      </w:r>
    </w:p>
    <w:p w14:paraId="3AD20CF4" w14:textId="77777777" w:rsidR="004B571D" w:rsidRDefault="005D0034">
      <w:pPr>
        <w:pStyle w:val="Prrafodelista"/>
        <w:numPr>
          <w:ilvl w:val="0"/>
          <w:numId w:val="1"/>
        </w:numPr>
        <w:tabs>
          <w:tab w:val="left" w:pos="245"/>
        </w:tabs>
        <w:ind w:hanging="125"/>
        <w:rPr>
          <w:sz w:val="20"/>
        </w:rPr>
      </w:pPr>
      <w:r>
        <w:rPr>
          <w:sz w:val="20"/>
        </w:rPr>
        <w:t xml:space="preserve">Problemas de adaptación </w:t>
      </w:r>
      <w:r>
        <w:rPr>
          <w:spacing w:val="-2"/>
          <w:sz w:val="20"/>
        </w:rPr>
        <w:t>escolar</w:t>
      </w:r>
    </w:p>
    <w:p w14:paraId="2747CC53" w14:textId="77777777" w:rsidR="004B571D" w:rsidRDefault="004B571D">
      <w:pPr>
        <w:pStyle w:val="Textoindependiente"/>
        <w:spacing w:before="19"/>
        <w:ind w:left="0" w:firstLine="0"/>
      </w:pPr>
    </w:p>
    <w:p w14:paraId="08766446" w14:textId="77777777" w:rsidR="004B571D" w:rsidRDefault="005D0034">
      <w:pPr>
        <w:pStyle w:val="Textoindependiente"/>
        <w:spacing w:before="1"/>
        <w:ind w:left="120" w:firstLine="0"/>
      </w:pPr>
      <w:r>
        <w:t xml:space="preserve">Áreas clave a </w:t>
      </w:r>
      <w:r>
        <w:rPr>
          <w:spacing w:val="-2"/>
        </w:rPr>
        <w:t>explorar:</w:t>
      </w:r>
    </w:p>
    <w:p w14:paraId="40F175EC" w14:textId="77777777" w:rsidR="004B571D" w:rsidRDefault="005D0034">
      <w:pPr>
        <w:pStyle w:val="Prrafodelista"/>
        <w:numPr>
          <w:ilvl w:val="0"/>
          <w:numId w:val="1"/>
        </w:numPr>
        <w:tabs>
          <w:tab w:val="left" w:pos="245"/>
        </w:tabs>
        <w:ind w:hanging="125"/>
        <w:rPr>
          <w:sz w:val="20"/>
        </w:rPr>
      </w:pPr>
      <w:r>
        <w:rPr>
          <w:sz w:val="20"/>
        </w:rPr>
        <w:t xml:space="preserve">Lenguaje expresivo y </w:t>
      </w:r>
      <w:r>
        <w:rPr>
          <w:spacing w:val="-2"/>
          <w:sz w:val="20"/>
        </w:rPr>
        <w:t>comprensivo</w:t>
      </w:r>
    </w:p>
    <w:p w14:paraId="0A45A3D2" w14:textId="77777777" w:rsidR="004B571D" w:rsidRDefault="005D0034">
      <w:pPr>
        <w:pStyle w:val="Prrafodelista"/>
        <w:numPr>
          <w:ilvl w:val="0"/>
          <w:numId w:val="1"/>
        </w:numPr>
        <w:tabs>
          <w:tab w:val="left" w:pos="245"/>
        </w:tabs>
        <w:ind w:hanging="125"/>
        <w:rPr>
          <w:sz w:val="20"/>
        </w:rPr>
      </w:pPr>
      <w:r>
        <w:rPr>
          <w:sz w:val="20"/>
        </w:rPr>
        <w:t xml:space="preserve">Juego </w:t>
      </w:r>
      <w:r>
        <w:rPr>
          <w:spacing w:val="-2"/>
          <w:sz w:val="20"/>
        </w:rPr>
        <w:t>simbólico</w:t>
      </w:r>
    </w:p>
    <w:p w14:paraId="2CAA74E6" w14:textId="77777777" w:rsidR="004B571D" w:rsidRDefault="005D0034">
      <w:pPr>
        <w:pStyle w:val="Prrafodelista"/>
        <w:numPr>
          <w:ilvl w:val="0"/>
          <w:numId w:val="1"/>
        </w:numPr>
        <w:tabs>
          <w:tab w:val="left" w:pos="245"/>
        </w:tabs>
        <w:ind w:hanging="125"/>
        <w:rPr>
          <w:sz w:val="20"/>
        </w:rPr>
      </w:pPr>
      <w:r>
        <w:rPr>
          <w:sz w:val="20"/>
        </w:rPr>
        <w:t xml:space="preserve">Autonomía </w:t>
      </w:r>
      <w:r>
        <w:rPr>
          <w:spacing w:val="-2"/>
          <w:sz w:val="20"/>
        </w:rPr>
        <w:t>básica</w:t>
      </w:r>
    </w:p>
    <w:p w14:paraId="22536B95" w14:textId="77777777" w:rsidR="004B571D" w:rsidRDefault="005D0034">
      <w:pPr>
        <w:pStyle w:val="Prrafodelista"/>
        <w:numPr>
          <w:ilvl w:val="0"/>
          <w:numId w:val="1"/>
        </w:numPr>
        <w:tabs>
          <w:tab w:val="left" w:pos="245"/>
        </w:tabs>
        <w:ind w:hanging="125"/>
        <w:rPr>
          <w:sz w:val="20"/>
        </w:rPr>
      </w:pPr>
      <w:r>
        <w:rPr>
          <w:sz w:val="20"/>
        </w:rPr>
        <w:t xml:space="preserve">Regulación </w:t>
      </w:r>
      <w:r>
        <w:rPr>
          <w:spacing w:val="-2"/>
          <w:sz w:val="20"/>
        </w:rPr>
        <w:t>emocional</w:t>
      </w:r>
    </w:p>
    <w:p w14:paraId="7552E64D" w14:textId="77777777" w:rsidR="004B571D" w:rsidRDefault="004B571D">
      <w:pPr>
        <w:pStyle w:val="Textoindependiente"/>
        <w:spacing w:before="20"/>
        <w:ind w:left="0" w:firstLine="0"/>
      </w:pPr>
    </w:p>
    <w:p w14:paraId="085A1A80" w14:textId="77777777" w:rsidR="004B571D" w:rsidRDefault="005D0034">
      <w:pPr>
        <w:pStyle w:val="Textoindependiente"/>
        <w:spacing w:before="0"/>
        <w:ind w:left="120" w:firstLine="0"/>
      </w:pPr>
      <w:r>
        <w:t xml:space="preserve">Indicadores de </w:t>
      </w:r>
      <w:r>
        <w:rPr>
          <w:spacing w:val="-2"/>
        </w:rPr>
        <w:t>alerta:</w:t>
      </w:r>
    </w:p>
    <w:p w14:paraId="03B7642A" w14:textId="77777777" w:rsidR="004B571D" w:rsidRDefault="005D0034">
      <w:pPr>
        <w:pStyle w:val="Prrafodelista"/>
        <w:numPr>
          <w:ilvl w:val="0"/>
          <w:numId w:val="1"/>
        </w:numPr>
        <w:tabs>
          <w:tab w:val="left" w:pos="245"/>
        </w:tabs>
        <w:ind w:hanging="125"/>
        <w:rPr>
          <w:sz w:val="20"/>
        </w:rPr>
      </w:pPr>
      <w:r>
        <w:rPr>
          <w:sz w:val="20"/>
        </w:rPr>
        <w:t xml:space="preserve">No forma </w:t>
      </w:r>
      <w:r>
        <w:rPr>
          <w:spacing w:val="-2"/>
          <w:sz w:val="20"/>
        </w:rPr>
        <w:t>frases</w:t>
      </w:r>
    </w:p>
    <w:p w14:paraId="2D8A538F" w14:textId="77777777" w:rsidR="004B571D" w:rsidRDefault="005D0034">
      <w:pPr>
        <w:pStyle w:val="Prrafodelista"/>
        <w:numPr>
          <w:ilvl w:val="0"/>
          <w:numId w:val="1"/>
        </w:numPr>
        <w:tabs>
          <w:tab w:val="left" w:pos="245"/>
        </w:tabs>
        <w:ind w:hanging="125"/>
        <w:rPr>
          <w:sz w:val="20"/>
        </w:rPr>
      </w:pPr>
      <w:r>
        <w:rPr>
          <w:sz w:val="20"/>
        </w:rPr>
        <w:t xml:space="preserve">Berrinches intensos y </w:t>
      </w:r>
      <w:r>
        <w:rPr>
          <w:spacing w:val="-2"/>
          <w:sz w:val="20"/>
        </w:rPr>
        <w:t>frecuentes</w:t>
      </w:r>
    </w:p>
    <w:p w14:paraId="2EB4668C" w14:textId="77777777" w:rsidR="004B571D" w:rsidRDefault="005D0034">
      <w:pPr>
        <w:pStyle w:val="Prrafodelista"/>
        <w:numPr>
          <w:ilvl w:val="0"/>
          <w:numId w:val="1"/>
        </w:numPr>
        <w:tabs>
          <w:tab w:val="left" w:pos="245"/>
        </w:tabs>
        <w:ind w:hanging="125"/>
        <w:rPr>
          <w:sz w:val="20"/>
        </w:rPr>
      </w:pPr>
      <w:r>
        <w:rPr>
          <w:sz w:val="20"/>
        </w:rPr>
        <w:t xml:space="preserve">Dificultad para seguir </w:t>
      </w:r>
      <w:r>
        <w:rPr>
          <w:spacing w:val="-2"/>
          <w:sz w:val="20"/>
        </w:rPr>
        <w:t>instrucciones</w:t>
      </w:r>
    </w:p>
    <w:p w14:paraId="2F53D352" w14:textId="77777777" w:rsidR="004B571D" w:rsidRPr="00425AB8" w:rsidRDefault="005D0034" w:rsidP="00425AB8">
      <w:pPr>
        <w:pStyle w:val="Prrafodelista"/>
        <w:numPr>
          <w:ilvl w:val="0"/>
          <w:numId w:val="1"/>
        </w:numPr>
        <w:tabs>
          <w:tab w:val="left" w:pos="245"/>
        </w:tabs>
        <w:ind w:hanging="125"/>
        <w:rPr>
          <w:sz w:val="20"/>
        </w:rPr>
      </w:pPr>
      <w:r>
        <w:rPr>
          <w:sz w:val="20"/>
        </w:rPr>
        <w:t xml:space="preserve">Escaso juego </w:t>
      </w:r>
      <w:r>
        <w:rPr>
          <w:spacing w:val="-2"/>
          <w:sz w:val="20"/>
        </w:rPr>
        <w:t>social</w:t>
      </w:r>
    </w:p>
    <w:p w14:paraId="12004730" w14:textId="124AFEC3" w:rsidR="00425AB8" w:rsidRDefault="00425AB8" w:rsidP="00425AB8">
      <w:pPr>
        <w:pStyle w:val="Prrafodelista"/>
        <w:tabs>
          <w:tab w:val="left" w:pos="245"/>
        </w:tabs>
        <w:ind w:firstLine="0"/>
        <w:rPr>
          <w:sz w:val="20"/>
        </w:rPr>
      </w:pPr>
    </w:p>
    <w:p w14:paraId="621C2F04" w14:textId="6E44A4C9" w:rsidR="00A42987" w:rsidRDefault="00A42987" w:rsidP="00425AB8">
      <w:pPr>
        <w:pStyle w:val="Prrafodelista"/>
        <w:tabs>
          <w:tab w:val="left" w:pos="245"/>
        </w:tabs>
        <w:ind w:firstLine="0"/>
        <w:rPr>
          <w:sz w:val="20"/>
        </w:rPr>
      </w:pPr>
    </w:p>
    <w:p w14:paraId="5A72A848" w14:textId="77777777" w:rsidR="00A42987" w:rsidRDefault="00A42987" w:rsidP="00425AB8">
      <w:pPr>
        <w:pStyle w:val="Prrafodelista"/>
        <w:tabs>
          <w:tab w:val="left" w:pos="245"/>
        </w:tabs>
        <w:ind w:firstLine="0"/>
        <w:rPr>
          <w:sz w:val="20"/>
        </w:rPr>
      </w:pPr>
    </w:p>
    <w:p w14:paraId="339704AF" w14:textId="77777777" w:rsidR="00425AB8" w:rsidRDefault="00425AB8" w:rsidP="00425AB8">
      <w:pPr>
        <w:pStyle w:val="Prrafodelista"/>
        <w:tabs>
          <w:tab w:val="left" w:pos="245"/>
        </w:tabs>
        <w:ind w:firstLine="0"/>
        <w:rPr>
          <w:sz w:val="20"/>
        </w:rPr>
      </w:pPr>
    </w:p>
    <w:p w14:paraId="3D7C23A6" w14:textId="77777777" w:rsidR="00425AB8" w:rsidRDefault="00425AB8" w:rsidP="00425AB8">
      <w:pPr>
        <w:pStyle w:val="Prrafodelista"/>
        <w:tabs>
          <w:tab w:val="left" w:pos="245"/>
        </w:tabs>
        <w:ind w:firstLine="0"/>
        <w:rPr>
          <w:sz w:val="20"/>
        </w:rPr>
      </w:pPr>
    </w:p>
    <w:p w14:paraId="1C4F577E" w14:textId="77777777" w:rsidR="00425AB8" w:rsidRDefault="00425AB8" w:rsidP="00425AB8">
      <w:pPr>
        <w:pStyle w:val="Prrafodelista"/>
        <w:tabs>
          <w:tab w:val="left" w:pos="245"/>
        </w:tabs>
        <w:ind w:firstLine="0"/>
        <w:rPr>
          <w:sz w:val="20"/>
        </w:rPr>
      </w:pPr>
    </w:p>
    <w:p w14:paraId="5F307685" w14:textId="77777777" w:rsidR="00425AB8" w:rsidRDefault="00425AB8" w:rsidP="00425AB8">
      <w:pPr>
        <w:pStyle w:val="Prrafodelista"/>
        <w:tabs>
          <w:tab w:val="left" w:pos="245"/>
        </w:tabs>
        <w:ind w:firstLine="0"/>
        <w:rPr>
          <w:sz w:val="20"/>
        </w:rPr>
      </w:pPr>
    </w:p>
    <w:p w14:paraId="643782C9" w14:textId="77777777" w:rsidR="00425AB8" w:rsidRDefault="00425AB8" w:rsidP="00425AB8">
      <w:pPr>
        <w:pStyle w:val="Prrafodelista"/>
        <w:tabs>
          <w:tab w:val="left" w:pos="245"/>
        </w:tabs>
        <w:ind w:firstLine="0"/>
        <w:rPr>
          <w:sz w:val="20"/>
        </w:rPr>
      </w:pPr>
    </w:p>
    <w:p w14:paraId="0465255F" w14:textId="77777777" w:rsidR="00425AB8" w:rsidRDefault="00425AB8" w:rsidP="00425AB8">
      <w:pPr>
        <w:pStyle w:val="Prrafodelista"/>
        <w:tabs>
          <w:tab w:val="left" w:pos="245"/>
        </w:tabs>
        <w:ind w:firstLine="0"/>
        <w:rPr>
          <w:sz w:val="20"/>
        </w:rPr>
      </w:pPr>
    </w:p>
    <w:p w14:paraId="2F2D9034" w14:textId="77777777" w:rsidR="00425AB8" w:rsidRDefault="00425AB8" w:rsidP="00425AB8">
      <w:pPr>
        <w:pStyle w:val="Prrafodelista"/>
        <w:tabs>
          <w:tab w:val="left" w:pos="245"/>
        </w:tabs>
        <w:ind w:firstLine="0"/>
        <w:rPr>
          <w:sz w:val="20"/>
        </w:rPr>
      </w:pPr>
    </w:p>
    <w:p w14:paraId="1D6A5A63" w14:textId="77777777" w:rsidR="00425AB8" w:rsidRDefault="00425AB8" w:rsidP="00425AB8">
      <w:pPr>
        <w:pStyle w:val="Prrafodelista"/>
        <w:tabs>
          <w:tab w:val="left" w:pos="245"/>
        </w:tabs>
        <w:ind w:firstLine="0"/>
        <w:rPr>
          <w:sz w:val="20"/>
        </w:rPr>
      </w:pPr>
    </w:p>
    <w:p w14:paraId="5097A1FF" w14:textId="77777777" w:rsidR="00425AB8" w:rsidRDefault="00425AB8" w:rsidP="00425AB8">
      <w:pPr>
        <w:pStyle w:val="Prrafodelista"/>
        <w:tabs>
          <w:tab w:val="left" w:pos="245"/>
        </w:tabs>
        <w:ind w:firstLine="0"/>
        <w:rPr>
          <w:sz w:val="20"/>
        </w:rPr>
      </w:pPr>
    </w:p>
    <w:p w14:paraId="49353241" w14:textId="40C2D5B8" w:rsidR="00425AB8" w:rsidRDefault="00425AB8" w:rsidP="00425AB8">
      <w:pPr>
        <w:tabs>
          <w:tab w:val="left" w:pos="245"/>
        </w:tabs>
        <w:rPr>
          <w:sz w:val="20"/>
        </w:rPr>
      </w:pPr>
    </w:p>
    <w:p w14:paraId="0D8DBFF9" w14:textId="120A7BEA" w:rsidR="00A42987" w:rsidRDefault="00A42987" w:rsidP="00425AB8">
      <w:pPr>
        <w:tabs>
          <w:tab w:val="left" w:pos="245"/>
        </w:tabs>
        <w:rPr>
          <w:sz w:val="20"/>
        </w:rPr>
      </w:pPr>
    </w:p>
    <w:p w14:paraId="37408C49" w14:textId="77777777" w:rsidR="00A42987" w:rsidRDefault="00A42987" w:rsidP="00425AB8">
      <w:pPr>
        <w:tabs>
          <w:tab w:val="left" w:pos="245"/>
        </w:tabs>
        <w:rPr>
          <w:sz w:val="20"/>
        </w:rPr>
      </w:pPr>
    </w:p>
    <w:p w14:paraId="7510C4F6" w14:textId="77777777" w:rsidR="00425AB8" w:rsidRPr="00425AB8" w:rsidRDefault="00425AB8" w:rsidP="00425AB8">
      <w:pPr>
        <w:tabs>
          <w:tab w:val="left" w:pos="245"/>
        </w:tabs>
        <w:rPr>
          <w:sz w:val="20"/>
        </w:rPr>
      </w:pPr>
    </w:p>
    <w:p w14:paraId="13F4BF3F" w14:textId="20CE8B92" w:rsidR="004B571D" w:rsidRPr="00425AB8" w:rsidRDefault="00425AB8" w:rsidP="00425AB8">
      <w:pPr>
        <w:tabs>
          <w:tab w:val="left" w:pos="245"/>
        </w:tabs>
        <w:rPr>
          <w:b/>
          <w:bCs/>
          <w:sz w:val="20"/>
        </w:rPr>
      </w:pPr>
      <w:r w:rsidRPr="00425AB8">
        <w:rPr>
          <w:b/>
          <w:bCs/>
          <w:sz w:val="20"/>
        </w:rPr>
        <w:t>6-12 años</w:t>
      </w:r>
    </w:p>
    <w:p w14:paraId="2F597D2C" w14:textId="77777777" w:rsidR="004B571D" w:rsidRDefault="005D0034">
      <w:pPr>
        <w:pStyle w:val="Textoindependiente"/>
        <w:spacing w:before="1"/>
        <w:ind w:left="120" w:firstLine="0"/>
      </w:pPr>
      <w:r>
        <w:t xml:space="preserve">Motivo de </w:t>
      </w:r>
      <w:r>
        <w:rPr>
          <w:spacing w:val="-2"/>
        </w:rPr>
        <w:t>consulta:</w:t>
      </w:r>
    </w:p>
    <w:p w14:paraId="1723DE0C" w14:textId="77777777" w:rsidR="004B571D" w:rsidRDefault="005D0034">
      <w:pPr>
        <w:pStyle w:val="Prrafodelista"/>
        <w:numPr>
          <w:ilvl w:val="0"/>
          <w:numId w:val="1"/>
        </w:numPr>
        <w:tabs>
          <w:tab w:val="left" w:pos="245"/>
        </w:tabs>
        <w:ind w:hanging="125"/>
        <w:rPr>
          <w:sz w:val="20"/>
        </w:rPr>
      </w:pPr>
      <w:r>
        <w:rPr>
          <w:sz w:val="20"/>
        </w:rPr>
        <w:t xml:space="preserve">Dificultades de </w:t>
      </w:r>
      <w:r>
        <w:rPr>
          <w:spacing w:val="-2"/>
          <w:sz w:val="20"/>
        </w:rPr>
        <w:t>aprendizaje</w:t>
      </w:r>
    </w:p>
    <w:p w14:paraId="560A3CC3" w14:textId="77777777" w:rsidR="004B571D" w:rsidRDefault="005D0034">
      <w:pPr>
        <w:pStyle w:val="Prrafodelista"/>
        <w:numPr>
          <w:ilvl w:val="0"/>
          <w:numId w:val="1"/>
        </w:numPr>
        <w:tabs>
          <w:tab w:val="left" w:pos="245"/>
        </w:tabs>
        <w:ind w:hanging="125"/>
        <w:rPr>
          <w:sz w:val="20"/>
        </w:rPr>
      </w:pPr>
      <w:r>
        <w:rPr>
          <w:sz w:val="20"/>
        </w:rPr>
        <w:t xml:space="preserve">Problemas de atención o </w:t>
      </w:r>
      <w:r>
        <w:rPr>
          <w:spacing w:val="-2"/>
          <w:sz w:val="20"/>
        </w:rPr>
        <w:t>conducta</w:t>
      </w:r>
    </w:p>
    <w:p w14:paraId="61C9ECD7" w14:textId="77777777" w:rsidR="004B571D" w:rsidRDefault="005D0034">
      <w:pPr>
        <w:pStyle w:val="Prrafodelista"/>
        <w:numPr>
          <w:ilvl w:val="0"/>
          <w:numId w:val="1"/>
        </w:numPr>
        <w:tabs>
          <w:tab w:val="left" w:pos="245"/>
        </w:tabs>
        <w:ind w:hanging="125"/>
        <w:rPr>
          <w:sz w:val="20"/>
        </w:rPr>
      </w:pPr>
      <w:r>
        <w:rPr>
          <w:sz w:val="20"/>
        </w:rPr>
        <w:t xml:space="preserve">Dificultades </w:t>
      </w:r>
      <w:r>
        <w:rPr>
          <w:spacing w:val="-2"/>
          <w:sz w:val="20"/>
        </w:rPr>
        <w:t>sociales</w:t>
      </w:r>
    </w:p>
    <w:p w14:paraId="1A8FD271" w14:textId="77777777" w:rsidR="004B571D" w:rsidRDefault="004B571D">
      <w:pPr>
        <w:pStyle w:val="Textoindependiente"/>
        <w:spacing w:before="19"/>
        <w:ind w:left="0" w:firstLine="0"/>
      </w:pPr>
    </w:p>
    <w:p w14:paraId="1A8906D4" w14:textId="77777777" w:rsidR="004B571D" w:rsidRDefault="005D0034">
      <w:pPr>
        <w:pStyle w:val="Textoindependiente"/>
        <w:spacing w:before="1"/>
        <w:ind w:left="120" w:firstLine="0"/>
      </w:pPr>
      <w:r>
        <w:t xml:space="preserve">Áreas clave a </w:t>
      </w:r>
      <w:r>
        <w:rPr>
          <w:spacing w:val="-2"/>
        </w:rPr>
        <w:t>explorar:</w:t>
      </w:r>
    </w:p>
    <w:p w14:paraId="15D7BB53" w14:textId="77777777" w:rsidR="004B571D" w:rsidRDefault="005D0034">
      <w:pPr>
        <w:pStyle w:val="Prrafodelista"/>
        <w:numPr>
          <w:ilvl w:val="0"/>
          <w:numId w:val="1"/>
        </w:numPr>
        <w:tabs>
          <w:tab w:val="left" w:pos="245"/>
        </w:tabs>
        <w:ind w:hanging="125"/>
        <w:rPr>
          <w:sz w:val="20"/>
        </w:rPr>
      </w:pPr>
      <w:r>
        <w:rPr>
          <w:sz w:val="20"/>
        </w:rPr>
        <w:t xml:space="preserve">Funciones </w:t>
      </w:r>
      <w:r>
        <w:rPr>
          <w:spacing w:val="-2"/>
          <w:sz w:val="20"/>
        </w:rPr>
        <w:t>ejecutivas</w:t>
      </w:r>
    </w:p>
    <w:p w14:paraId="103A1D7F" w14:textId="77777777" w:rsidR="004B571D" w:rsidRDefault="005D0034">
      <w:pPr>
        <w:pStyle w:val="Prrafodelista"/>
        <w:numPr>
          <w:ilvl w:val="0"/>
          <w:numId w:val="1"/>
        </w:numPr>
        <w:tabs>
          <w:tab w:val="left" w:pos="245"/>
        </w:tabs>
        <w:ind w:hanging="125"/>
        <w:rPr>
          <w:sz w:val="20"/>
        </w:rPr>
      </w:pPr>
      <w:r>
        <w:rPr>
          <w:sz w:val="20"/>
        </w:rPr>
        <w:t xml:space="preserve">Lenguaje </w:t>
      </w:r>
      <w:r>
        <w:rPr>
          <w:spacing w:val="-2"/>
          <w:sz w:val="20"/>
        </w:rPr>
        <w:t>académico</w:t>
      </w:r>
    </w:p>
    <w:p w14:paraId="208A4969" w14:textId="77777777" w:rsidR="004B571D" w:rsidRDefault="005D0034">
      <w:pPr>
        <w:pStyle w:val="Prrafodelista"/>
        <w:numPr>
          <w:ilvl w:val="0"/>
          <w:numId w:val="1"/>
        </w:numPr>
        <w:tabs>
          <w:tab w:val="left" w:pos="245"/>
        </w:tabs>
        <w:ind w:hanging="125"/>
        <w:rPr>
          <w:sz w:val="20"/>
        </w:rPr>
      </w:pPr>
      <w:r>
        <w:rPr>
          <w:sz w:val="20"/>
        </w:rPr>
        <w:t xml:space="preserve">Regulación </w:t>
      </w:r>
      <w:r>
        <w:rPr>
          <w:spacing w:val="-2"/>
          <w:sz w:val="20"/>
        </w:rPr>
        <w:t>emocional</w:t>
      </w:r>
    </w:p>
    <w:p w14:paraId="742F046D" w14:textId="77777777" w:rsidR="004B571D" w:rsidRDefault="005D0034">
      <w:pPr>
        <w:pStyle w:val="Prrafodelista"/>
        <w:numPr>
          <w:ilvl w:val="0"/>
          <w:numId w:val="1"/>
        </w:numPr>
        <w:tabs>
          <w:tab w:val="left" w:pos="245"/>
        </w:tabs>
        <w:ind w:hanging="125"/>
        <w:rPr>
          <w:sz w:val="20"/>
        </w:rPr>
      </w:pPr>
      <w:r>
        <w:rPr>
          <w:sz w:val="20"/>
        </w:rPr>
        <w:t xml:space="preserve">Autonomía y habilidades </w:t>
      </w:r>
      <w:r>
        <w:rPr>
          <w:spacing w:val="-2"/>
          <w:sz w:val="20"/>
        </w:rPr>
        <w:t>sociales</w:t>
      </w:r>
    </w:p>
    <w:p w14:paraId="4AC9CE25" w14:textId="77777777" w:rsidR="004B571D" w:rsidRDefault="004B571D">
      <w:pPr>
        <w:pStyle w:val="Textoindependiente"/>
        <w:spacing w:before="20"/>
        <w:ind w:left="0" w:firstLine="0"/>
      </w:pPr>
    </w:p>
    <w:p w14:paraId="3AF647B8" w14:textId="77777777" w:rsidR="004B571D" w:rsidRDefault="005D0034">
      <w:pPr>
        <w:pStyle w:val="Textoindependiente"/>
        <w:spacing w:before="0"/>
        <w:ind w:left="120" w:firstLine="0"/>
      </w:pPr>
      <w:r>
        <w:t xml:space="preserve">Indicadores de </w:t>
      </w:r>
      <w:r>
        <w:rPr>
          <w:spacing w:val="-2"/>
        </w:rPr>
        <w:t>alerta:</w:t>
      </w:r>
    </w:p>
    <w:p w14:paraId="152A355D" w14:textId="77777777" w:rsidR="004B571D" w:rsidRDefault="005D0034">
      <w:pPr>
        <w:pStyle w:val="Prrafodelista"/>
        <w:numPr>
          <w:ilvl w:val="0"/>
          <w:numId w:val="1"/>
        </w:numPr>
        <w:tabs>
          <w:tab w:val="left" w:pos="245"/>
        </w:tabs>
        <w:ind w:hanging="125"/>
        <w:rPr>
          <w:sz w:val="20"/>
        </w:rPr>
      </w:pPr>
      <w:r>
        <w:rPr>
          <w:sz w:val="20"/>
        </w:rPr>
        <w:t xml:space="preserve">Bajo rendimiento escolar </w:t>
      </w:r>
      <w:r>
        <w:rPr>
          <w:spacing w:val="-2"/>
          <w:sz w:val="20"/>
        </w:rPr>
        <w:t>persistente</w:t>
      </w:r>
    </w:p>
    <w:p w14:paraId="0F4DEA42" w14:textId="77777777" w:rsidR="004B571D" w:rsidRDefault="005D0034">
      <w:pPr>
        <w:pStyle w:val="Prrafodelista"/>
        <w:numPr>
          <w:ilvl w:val="0"/>
          <w:numId w:val="1"/>
        </w:numPr>
        <w:tabs>
          <w:tab w:val="left" w:pos="245"/>
        </w:tabs>
        <w:ind w:hanging="125"/>
        <w:rPr>
          <w:sz w:val="20"/>
        </w:rPr>
      </w:pPr>
      <w:r>
        <w:rPr>
          <w:sz w:val="20"/>
        </w:rPr>
        <w:t xml:space="preserve">Dificultad para </w:t>
      </w:r>
      <w:r>
        <w:rPr>
          <w:spacing w:val="-2"/>
          <w:sz w:val="20"/>
        </w:rPr>
        <w:t>organizarse</w:t>
      </w:r>
    </w:p>
    <w:p w14:paraId="3B20A5AB" w14:textId="77777777" w:rsidR="004B571D" w:rsidRDefault="005D0034">
      <w:pPr>
        <w:pStyle w:val="Prrafodelista"/>
        <w:numPr>
          <w:ilvl w:val="0"/>
          <w:numId w:val="1"/>
        </w:numPr>
        <w:tabs>
          <w:tab w:val="left" w:pos="245"/>
        </w:tabs>
        <w:ind w:hanging="125"/>
        <w:rPr>
          <w:sz w:val="20"/>
        </w:rPr>
      </w:pPr>
      <w:r>
        <w:rPr>
          <w:sz w:val="20"/>
        </w:rPr>
        <w:t xml:space="preserve">Aislamiento </w:t>
      </w:r>
      <w:r>
        <w:rPr>
          <w:spacing w:val="-2"/>
          <w:sz w:val="20"/>
        </w:rPr>
        <w:t>social</w:t>
      </w:r>
    </w:p>
    <w:p w14:paraId="6E8053BB" w14:textId="77777777" w:rsidR="004B571D" w:rsidRDefault="005D0034">
      <w:pPr>
        <w:pStyle w:val="Prrafodelista"/>
        <w:numPr>
          <w:ilvl w:val="0"/>
          <w:numId w:val="1"/>
        </w:numPr>
        <w:tabs>
          <w:tab w:val="left" w:pos="245"/>
        </w:tabs>
        <w:ind w:hanging="125"/>
        <w:rPr>
          <w:sz w:val="20"/>
        </w:rPr>
      </w:pPr>
      <w:r>
        <w:rPr>
          <w:sz w:val="20"/>
        </w:rPr>
        <w:t xml:space="preserve">Baja tolerancia a la </w:t>
      </w:r>
      <w:r>
        <w:rPr>
          <w:spacing w:val="-2"/>
          <w:sz w:val="20"/>
        </w:rPr>
        <w:t>frustración</w:t>
      </w:r>
    </w:p>
    <w:p w14:paraId="67008169" w14:textId="77777777" w:rsidR="004B571D" w:rsidRDefault="004B571D">
      <w:pPr>
        <w:pStyle w:val="Prrafodelista"/>
        <w:rPr>
          <w:sz w:val="20"/>
        </w:rPr>
      </w:pPr>
    </w:p>
    <w:p w14:paraId="30E798A0" w14:textId="77777777" w:rsidR="00425AB8" w:rsidRDefault="00425AB8">
      <w:pPr>
        <w:pStyle w:val="Prrafodelista"/>
        <w:rPr>
          <w:sz w:val="20"/>
        </w:rPr>
      </w:pPr>
    </w:p>
    <w:p w14:paraId="652FCF4B" w14:textId="4252A2E9" w:rsidR="004B571D" w:rsidRDefault="004B571D" w:rsidP="00A42987">
      <w:pPr>
        <w:pStyle w:val="Textoindependiente"/>
        <w:spacing w:line="249" w:lineRule="auto"/>
        <w:ind w:right="3069"/>
      </w:pPr>
    </w:p>
    <w:sectPr w:rsidR="004B571D">
      <w:pgSz w:w="12240" w:h="15840"/>
      <w:pgMar w:top="1820" w:right="1800" w:bottom="280" w:left="1440" w:header="158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08B33" w14:textId="77777777" w:rsidR="00384018" w:rsidRDefault="00384018">
      <w:r>
        <w:separator/>
      </w:r>
    </w:p>
  </w:endnote>
  <w:endnote w:type="continuationSeparator" w:id="0">
    <w:p w14:paraId="5040F611" w14:textId="77777777" w:rsidR="00384018" w:rsidRDefault="0038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7E9AB" w14:textId="77777777" w:rsidR="00384018" w:rsidRDefault="00384018">
      <w:r>
        <w:separator/>
      </w:r>
    </w:p>
  </w:footnote>
  <w:footnote w:type="continuationSeparator" w:id="0">
    <w:p w14:paraId="2F253ACE" w14:textId="77777777" w:rsidR="00384018" w:rsidRDefault="00384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34E31"/>
    <w:multiLevelType w:val="hybridMultilevel"/>
    <w:tmpl w:val="EBF0FF9C"/>
    <w:lvl w:ilvl="0" w:tplc="A4FE5014">
      <w:numFmt w:val="bullet"/>
      <w:lvlText w:val="•"/>
      <w:lvlJc w:val="left"/>
      <w:pPr>
        <w:ind w:left="245" w:hanging="12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77A80878">
      <w:numFmt w:val="bullet"/>
      <w:lvlText w:val="•"/>
      <w:lvlJc w:val="left"/>
      <w:pPr>
        <w:ind w:left="1116" w:hanging="126"/>
      </w:pPr>
      <w:rPr>
        <w:rFonts w:hint="default"/>
        <w:lang w:val="es-ES" w:eastAsia="en-US" w:bidi="ar-SA"/>
      </w:rPr>
    </w:lvl>
    <w:lvl w:ilvl="2" w:tplc="359C219E">
      <w:numFmt w:val="bullet"/>
      <w:lvlText w:val="•"/>
      <w:lvlJc w:val="left"/>
      <w:pPr>
        <w:ind w:left="1992" w:hanging="126"/>
      </w:pPr>
      <w:rPr>
        <w:rFonts w:hint="default"/>
        <w:lang w:val="es-ES" w:eastAsia="en-US" w:bidi="ar-SA"/>
      </w:rPr>
    </w:lvl>
    <w:lvl w:ilvl="3" w:tplc="3488BDD8">
      <w:numFmt w:val="bullet"/>
      <w:lvlText w:val="•"/>
      <w:lvlJc w:val="left"/>
      <w:pPr>
        <w:ind w:left="2868" w:hanging="126"/>
      </w:pPr>
      <w:rPr>
        <w:rFonts w:hint="default"/>
        <w:lang w:val="es-ES" w:eastAsia="en-US" w:bidi="ar-SA"/>
      </w:rPr>
    </w:lvl>
    <w:lvl w:ilvl="4" w:tplc="98DA703A">
      <w:numFmt w:val="bullet"/>
      <w:lvlText w:val="•"/>
      <w:lvlJc w:val="left"/>
      <w:pPr>
        <w:ind w:left="3744" w:hanging="126"/>
      </w:pPr>
      <w:rPr>
        <w:rFonts w:hint="default"/>
        <w:lang w:val="es-ES" w:eastAsia="en-US" w:bidi="ar-SA"/>
      </w:rPr>
    </w:lvl>
    <w:lvl w:ilvl="5" w:tplc="D0F0035E">
      <w:numFmt w:val="bullet"/>
      <w:lvlText w:val="•"/>
      <w:lvlJc w:val="left"/>
      <w:pPr>
        <w:ind w:left="4620" w:hanging="126"/>
      </w:pPr>
      <w:rPr>
        <w:rFonts w:hint="default"/>
        <w:lang w:val="es-ES" w:eastAsia="en-US" w:bidi="ar-SA"/>
      </w:rPr>
    </w:lvl>
    <w:lvl w:ilvl="6" w:tplc="82161B4E">
      <w:numFmt w:val="bullet"/>
      <w:lvlText w:val="•"/>
      <w:lvlJc w:val="left"/>
      <w:pPr>
        <w:ind w:left="5496" w:hanging="126"/>
      </w:pPr>
      <w:rPr>
        <w:rFonts w:hint="default"/>
        <w:lang w:val="es-ES" w:eastAsia="en-US" w:bidi="ar-SA"/>
      </w:rPr>
    </w:lvl>
    <w:lvl w:ilvl="7" w:tplc="09402E26">
      <w:numFmt w:val="bullet"/>
      <w:lvlText w:val="•"/>
      <w:lvlJc w:val="left"/>
      <w:pPr>
        <w:ind w:left="6372" w:hanging="126"/>
      </w:pPr>
      <w:rPr>
        <w:rFonts w:hint="default"/>
        <w:lang w:val="es-ES" w:eastAsia="en-US" w:bidi="ar-SA"/>
      </w:rPr>
    </w:lvl>
    <w:lvl w:ilvl="8" w:tplc="EB5CF098">
      <w:numFmt w:val="bullet"/>
      <w:lvlText w:val="•"/>
      <w:lvlJc w:val="left"/>
      <w:pPr>
        <w:ind w:left="7248" w:hanging="126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571D"/>
    <w:rsid w:val="00384018"/>
    <w:rsid w:val="00425AB8"/>
    <w:rsid w:val="004B571D"/>
    <w:rsid w:val="005D0034"/>
    <w:rsid w:val="00A4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370CC3"/>
  <w15:docId w15:val="{8578AADD-305A-4315-95BE-40BAD5E1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0"/>
      <w:ind w:left="245" w:hanging="125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77"/>
      <w:ind w:left="3902" w:hanging="3128"/>
    </w:pPr>
    <w:rPr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before="10"/>
      <w:ind w:left="245" w:hanging="125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25AB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5AB8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25AB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AB8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226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angel mondragon</cp:lastModifiedBy>
  <cp:revision>3</cp:revision>
  <dcterms:created xsi:type="dcterms:W3CDTF">2026-01-16T17:07:00Z</dcterms:created>
  <dcterms:modified xsi:type="dcterms:W3CDTF">2026-01-16T18:56:00Z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2026-01-16T00:00:00Z</vt:filetime>
  </property>
  <property fmtid="{D5CDD505-2E9C-101B-9397-08002B2CF9AE}" pid="5" name="Producer">
    <vt:lpwstr>ReportLab PDF Library - www.reportlab.com</vt:lpwstr>
  </property>
</Properties>
</file>