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B958" w14:textId="77777777" w:rsidR="00AC6C10" w:rsidRPr="00AC6C10" w:rsidRDefault="00B826F1" w:rsidP="00AC6C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</w:rPr>
      </w:pPr>
      <w:r w:rsidRPr="00AC6C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</w:rPr>
        <w:t>ENTREVISTA INICIAL CON RÚBRICA DE RIESGO / ALERTA TEMPRANA</w:t>
      </w:r>
    </w:p>
    <w:p w14:paraId="77FE3BDA" w14:textId="6C2E6388" w:rsidR="00AC6C10" w:rsidRPr="00AC6C10" w:rsidRDefault="00B826F1" w:rsidP="00AC6C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Centro de Neurodesarrollo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826F1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(Documento clínico – confidencial)</w:t>
      </w:r>
    </w:p>
    <w:p w14:paraId="6A5BC854" w14:textId="42134300" w:rsidR="00B826F1" w:rsidRPr="00AC6C10" w:rsidRDefault="00B826F1" w:rsidP="00AC6C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I. Datos de identificación</w:t>
      </w:r>
      <w:r w:rsidR="00AC6C10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 </w:t>
      </w:r>
      <w:r w:rsidRPr="00B826F1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(NOM-004-SSA3-2012)</w:t>
      </w:r>
    </w:p>
    <w:p w14:paraId="5E2133A1" w14:textId="77777777" w:rsidR="00B826F1" w:rsidRPr="00B826F1" w:rsidRDefault="00B826F1" w:rsidP="00B826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 del niño(a):</w:t>
      </w:r>
    </w:p>
    <w:p w14:paraId="3AC67DA8" w14:textId="77777777" w:rsidR="00B826F1" w:rsidRPr="00B826F1" w:rsidRDefault="00B826F1" w:rsidP="00B826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Fecha de nacimiento / Edad:</w:t>
      </w:r>
    </w:p>
    <w:p w14:paraId="6BCF6B86" w14:textId="77777777" w:rsidR="00B826F1" w:rsidRPr="00B826F1" w:rsidRDefault="00B826F1" w:rsidP="00B826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Sexo:</w:t>
      </w:r>
    </w:p>
    <w:p w14:paraId="0F5CD730" w14:textId="77777777" w:rsidR="00B826F1" w:rsidRPr="00B826F1" w:rsidRDefault="00B826F1" w:rsidP="00B826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CURP (opcional):</w:t>
      </w:r>
    </w:p>
    <w:p w14:paraId="77B8084D" w14:textId="77777777" w:rsidR="00B826F1" w:rsidRPr="00B826F1" w:rsidRDefault="00B826F1" w:rsidP="00B826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Escolaridad:</w:t>
      </w:r>
    </w:p>
    <w:p w14:paraId="6A237731" w14:textId="77777777" w:rsidR="00B826F1" w:rsidRPr="00B826F1" w:rsidRDefault="00B826F1" w:rsidP="00B826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Fecha de entrevista:</w:t>
      </w:r>
    </w:p>
    <w:p w14:paraId="6DA09181" w14:textId="77777777" w:rsidR="00B826F1" w:rsidRPr="00B826F1" w:rsidRDefault="00B826F1" w:rsidP="00B826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 del padre/madre/cuidador:</w:t>
      </w:r>
    </w:p>
    <w:p w14:paraId="43FAE19F" w14:textId="77777777" w:rsidR="00B826F1" w:rsidRPr="00B826F1" w:rsidRDefault="00B826F1" w:rsidP="00B826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Parentesco:</w:t>
      </w:r>
    </w:p>
    <w:p w14:paraId="2C4F6EB0" w14:textId="4459CD0A" w:rsidR="00AC6C10" w:rsidRPr="00AC6C10" w:rsidRDefault="00B826F1" w:rsidP="00AC6C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Profesional que aplica la entrevista:</w:t>
      </w:r>
    </w:p>
    <w:p w14:paraId="0C2DB9EB" w14:textId="6F4B06C4" w:rsidR="00B826F1" w:rsidRPr="00B826F1" w:rsidRDefault="00B826F1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II. Motivo de consulta</w:t>
      </w:r>
    </w:p>
    <w:p w14:paraId="7319DEFD" w14:textId="7ADC1853" w:rsidR="00B826F1" w:rsidRPr="00B826F1" w:rsidRDefault="00B826F1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Pregunta a padres:</w:t>
      </w:r>
      <w:r w:rsidR="00AC6C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situación les preocupa o los trae a consulta?</w:t>
      </w:r>
    </w:p>
    <w:p w14:paraId="428C8ED7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Registro clínico:</w:t>
      </w:r>
    </w:p>
    <w:p w14:paraId="25509C8F" w14:textId="77777777" w:rsidR="00B826F1" w:rsidRPr="00B826F1" w:rsidRDefault="00B826F1" w:rsidP="00B826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Lenguaje</w:t>
      </w:r>
    </w:p>
    <w:p w14:paraId="2092D43F" w14:textId="77777777" w:rsidR="00B826F1" w:rsidRPr="00B826F1" w:rsidRDefault="00B826F1" w:rsidP="00B826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Conducta</w:t>
      </w:r>
    </w:p>
    <w:p w14:paraId="3BE53480" w14:textId="77777777" w:rsidR="00B826F1" w:rsidRPr="00B826F1" w:rsidRDefault="00B826F1" w:rsidP="00B826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Atención / aprendizaje</w:t>
      </w:r>
    </w:p>
    <w:p w14:paraId="631BF481" w14:textId="77777777" w:rsidR="00B826F1" w:rsidRPr="00B826F1" w:rsidRDefault="00B826F1" w:rsidP="00B826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Motricidad</w:t>
      </w:r>
    </w:p>
    <w:p w14:paraId="427FE92E" w14:textId="77777777" w:rsidR="00B826F1" w:rsidRPr="00B826F1" w:rsidRDefault="00B826F1" w:rsidP="00B826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Sensorial</w:t>
      </w:r>
    </w:p>
    <w:p w14:paraId="40216E44" w14:textId="77777777" w:rsidR="00B826F1" w:rsidRPr="00B826F1" w:rsidRDefault="00B826F1" w:rsidP="00B826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Emocional</w:t>
      </w:r>
    </w:p>
    <w:p w14:paraId="5D8FF766" w14:textId="77777777" w:rsidR="00B826F1" w:rsidRPr="00B826F1" w:rsidRDefault="00B826F1" w:rsidP="00B826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Socialización</w:t>
      </w:r>
    </w:p>
    <w:p w14:paraId="2D72225A" w14:textId="05A08068" w:rsidR="00B826F1" w:rsidRPr="00B826F1" w:rsidRDefault="00B826F1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III. Antecedentes perinatales</w:t>
      </w:r>
    </w:p>
    <w:p w14:paraId="0E9C9DA8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Preguntas a padres (lenguaje simple):</w:t>
      </w:r>
    </w:p>
    <w:p w14:paraId="2958EA08" w14:textId="77777777" w:rsidR="00B826F1" w:rsidRPr="00B826F1" w:rsidRDefault="00B826F1" w:rsidP="00B826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¿El embarazo tuvo complicaciones?</w:t>
      </w:r>
    </w:p>
    <w:p w14:paraId="531710FE" w14:textId="77777777" w:rsidR="00B826F1" w:rsidRPr="00B826F1" w:rsidRDefault="00B826F1" w:rsidP="00B826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¿El nacimiento fue a término?</w:t>
      </w:r>
    </w:p>
    <w:p w14:paraId="40938C8F" w14:textId="6D99964D" w:rsidR="00B826F1" w:rsidRPr="00AC6C10" w:rsidRDefault="00B826F1" w:rsidP="00AC6C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¿Hubo hospitalización, incubadora u oxígeno?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933"/>
        <w:gridCol w:w="2160"/>
        <w:gridCol w:w="2388"/>
      </w:tblGrid>
      <w:tr w:rsidR="00B826F1" w:rsidRPr="00B826F1" w14:paraId="78FE01A8" w14:textId="77777777" w:rsidTr="00B826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842369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234F6EB4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Sin riesgo (0)</w:t>
            </w:r>
          </w:p>
        </w:tc>
        <w:tc>
          <w:tcPr>
            <w:tcW w:w="0" w:type="auto"/>
            <w:vAlign w:val="center"/>
            <w:hideMark/>
          </w:tcPr>
          <w:p w14:paraId="3956B719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Riesgo leve (1)</w:t>
            </w:r>
          </w:p>
        </w:tc>
        <w:tc>
          <w:tcPr>
            <w:tcW w:w="0" w:type="auto"/>
            <w:vAlign w:val="center"/>
            <w:hideMark/>
          </w:tcPr>
          <w:p w14:paraId="4EBB0D67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Riesgo alto (2)</w:t>
            </w:r>
          </w:p>
        </w:tc>
      </w:tr>
      <w:tr w:rsidR="00B826F1" w:rsidRPr="00B826F1" w14:paraId="786F0D55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270AF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Embarazo</w:t>
            </w:r>
          </w:p>
        </w:tc>
        <w:tc>
          <w:tcPr>
            <w:tcW w:w="0" w:type="auto"/>
            <w:vAlign w:val="center"/>
            <w:hideMark/>
          </w:tcPr>
          <w:p w14:paraId="63F9BDB8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Sin complicaciones</w:t>
            </w:r>
          </w:p>
        </w:tc>
        <w:tc>
          <w:tcPr>
            <w:tcW w:w="0" w:type="auto"/>
            <w:vAlign w:val="center"/>
            <w:hideMark/>
          </w:tcPr>
          <w:p w14:paraId="7EF01501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Complicaciones leves</w:t>
            </w:r>
          </w:p>
        </w:tc>
        <w:tc>
          <w:tcPr>
            <w:tcW w:w="0" w:type="auto"/>
            <w:vAlign w:val="center"/>
            <w:hideMark/>
          </w:tcPr>
          <w:p w14:paraId="5B62CD69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Complicaciones severas</w:t>
            </w:r>
          </w:p>
        </w:tc>
      </w:tr>
      <w:tr w:rsidR="00B826F1" w:rsidRPr="00B826F1" w14:paraId="5DAC3B5C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F6E10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Nacimiento</w:t>
            </w:r>
          </w:p>
        </w:tc>
        <w:tc>
          <w:tcPr>
            <w:tcW w:w="0" w:type="auto"/>
            <w:vAlign w:val="center"/>
            <w:hideMark/>
          </w:tcPr>
          <w:p w14:paraId="030E4325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 término</w:t>
            </w:r>
          </w:p>
        </w:tc>
        <w:tc>
          <w:tcPr>
            <w:tcW w:w="0" w:type="auto"/>
            <w:vAlign w:val="center"/>
            <w:hideMark/>
          </w:tcPr>
          <w:p w14:paraId="5532820F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Prematuro leve</w:t>
            </w:r>
          </w:p>
        </w:tc>
        <w:tc>
          <w:tcPr>
            <w:tcW w:w="0" w:type="auto"/>
            <w:vAlign w:val="center"/>
            <w:hideMark/>
          </w:tcPr>
          <w:p w14:paraId="0DB46C52" w14:textId="4FF74508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Prematuro / UCI</w:t>
            </w:r>
            <w:r w:rsidR="00A219E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</w:t>
            </w:r>
          </w:p>
        </w:tc>
      </w:tr>
    </w:tbl>
    <w:p w14:paraId="25C44C34" w14:textId="43E4F838" w:rsidR="00B826F1" w:rsidRPr="00B826F1" w:rsidRDefault="00B826F1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Puntaje parcial: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 /4</w:t>
      </w:r>
    </w:p>
    <w:p w14:paraId="141AB86E" w14:textId="77777777" w:rsidR="00AC6C10" w:rsidRDefault="00AC6C10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</w:p>
    <w:p w14:paraId="76AC3F9A" w14:textId="689E1865" w:rsidR="00B826F1" w:rsidRPr="00B826F1" w:rsidRDefault="00B826F1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lastRenderedPageBreak/>
        <w:t>IV. Desar</w:t>
      </w:r>
      <w:r w:rsidR="00AC6C10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r</w:t>
      </w: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ollo psicomotor temprano</w:t>
      </w:r>
    </w:p>
    <w:p w14:paraId="4910F98C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Preguntas a padres:</w:t>
      </w:r>
    </w:p>
    <w:p w14:paraId="2B423A6A" w14:textId="77777777" w:rsidR="00B826F1" w:rsidRPr="00B826F1" w:rsidRDefault="00B826F1" w:rsidP="00B826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¿Recuerdan si su hijo(a) se sentó, caminó y habló dentro del primer año y medio?</w:t>
      </w:r>
    </w:p>
    <w:p w14:paraId="58BA2FB8" w14:textId="6EF0A640" w:rsidR="00B826F1" w:rsidRPr="00AC6C10" w:rsidRDefault="00B826F1" w:rsidP="00AC6C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¿Perciben que fue más lento que otros niños?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74"/>
        <w:gridCol w:w="1660"/>
        <w:gridCol w:w="2515"/>
      </w:tblGrid>
      <w:tr w:rsidR="00B826F1" w:rsidRPr="00B826F1" w14:paraId="7D6713D0" w14:textId="77777777" w:rsidTr="00B826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C59ABB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14:paraId="2CCDDF90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Esperado (0)</w:t>
            </w:r>
          </w:p>
        </w:tc>
        <w:tc>
          <w:tcPr>
            <w:tcW w:w="0" w:type="auto"/>
            <w:vAlign w:val="center"/>
            <w:hideMark/>
          </w:tcPr>
          <w:p w14:paraId="710652E1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Retraso leve (1)</w:t>
            </w:r>
          </w:p>
        </w:tc>
        <w:tc>
          <w:tcPr>
            <w:tcW w:w="0" w:type="auto"/>
            <w:vAlign w:val="center"/>
            <w:hideMark/>
          </w:tcPr>
          <w:p w14:paraId="1AA66B17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Retraso significativo (2)</w:t>
            </w:r>
          </w:p>
        </w:tc>
      </w:tr>
      <w:tr w:rsidR="00B826F1" w:rsidRPr="00B826F1" w14:paraId="7FD129C7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0172F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Motor grueso</w:t>
            </w:r>
          </w:p>
        </w:tc>
        <w:tc>
          <w:tcPr>
            <w:tcW w:w="0" w:type="auto"/>
            <w:vAlign w:val="center"/>
            <w:hideMark/>
          </w:tcPr>
          <w:p w14:paraId="45365365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2A2421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B8E90A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826F1" w:rsidRPr="00B826F1" w14:paraId="5CC69E84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CAEF5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Lenguaje temprano</w:t>
            </w:r>
          </w:p>
        </w:tc>
        <w:tc>
          <w:tcPr>
            <w:tcW w:w="0" w:type="auto"/>
            <w:vAlign w:val="center"/>
            <w:hideMark/>
          </w:tcPr>
          <w:p w14:paraId="3110A3A1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621AEC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AFBBDB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</w:tbl>
    <w:p w14:paraId="4ABC259D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Puntaje parcial: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 /4</w:t>
      </w:r>
    </w:p>
    <w:p w14:paraId="0E252ABF" w14:textId="77777777" w:rsidR="00B826F1" w:rsidRPr="00B826F1" w:rsidRDefault="00B826F1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V. Lenguaje y comunicación</w:t>
      </w:r>
    </w:p>
    <w:p w14:paraId="42E5AB44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Preguntas a padres:</w:t>
      </w:r>
    </w:p>
    <w:p w14:paraId="7FE82D49" w14:textId="77777777" w:rsidR="00B826F1" w:rsidRPr="00B826F1" w:rsidRDefault="00B826F1" w:rsidP="00B826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¿Habla con palabras o frases?</w:t>
      </w:r>
    </w:p>
    <w:p w14:paraId="091E44B5" w14:textId="77777777" w:rsidR="00B826F1" w:rsidRPr="00B826F1" w:rsidRDefault="00B826F1" w:rsidP="00B826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¿Comprende indicaciones simples?</w:t>
      </w:r>
    </w:p>
    <w:p w14:paraId="693E788B" w14:textId="77777777" w:rsidR="00B826F1" w:rsidRPr="00B826F1" w:rsidRDefault="00B826F1" w:rsidP="00B826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¿Se frustra al comunicarse?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427"/>
        <w:gridCol w:w="1887"/>
        <w:gridCol w:w="2408"/>
      </w:tblGrid>
      <w:tr w:rsidR="00B826F1" w:rsidRPr="00B826F1" w14:paraId="4A94EE9B" w14:textId="77777777" w:rsidTr="00B826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DF36A1" w14:textId="02C1F566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713F9002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Adecuado (0)</w:t>
            </w:r>
          </w:p>
        </w:tc>
        <w:tc>
          <w:tcPr>
            <w:tcW w:w="0" w:type="auto"/>
            <w:vAlign w:val="center"/>
            <w:hideMark/>
          </w:tcPr>
          <w:p w14:paraId="2E848E8B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Dificultad leve (1)</w:t>
            </w:r>
          </w:p>
        </w:tc>
        <w:tc>
          <w:tcPr>
            <w:tcW w:w="0" w:type="auto"/>
            <w:vAlign w:val="center"/>
            <w:hideMark/>
          </w:tcPr>
          <w:p w14:paraId="2E5D410A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Dificultad marcada (2)</w:t>
            </w:r>
          </w:p>
        </w:tc>
      </w:tr>
      <w:tr w:rsidR="00B826F1" w:rsidRPr="00B826F1" w14:paraId="5B918DD9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27F35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Expresión verbal</w:t>
            </w:r>
          </w:p>
        </w:tc>
        <w:tc>
          <w:tcPr>
            <w:tcW w:w="0" w:type="auto"/>
            <w:vAlign w:val="center"/>
            <w:hideMark/>
          </w:tcPr>
          <w:p w14:paraId="6526F85B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12AEAD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C3E0BE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826F1" w:rsidRPr="00B826F1" w14:paraId="0AC025B7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B99D7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Comprensión</w:t>
            </w:r>
          </w:p>
        </w:tc>
        <w:tc>
          <w:tcPr>
            <w:tcW w:w="0" w:type="auto"/>
            <w:vAlign w:val="center"/>
            <w:hideMark/>
          </w:tcPr>
          <w:p w14:paraId="4449CF68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A69DD3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0187B6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826F1" w:rsidRPr="00B826F1" w14:paraId="0C5F5A60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393BB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Intención comunicativa</w:t>
            </w:r>
          </w:p>
        </w:tc>
        <w:tc>
          <w:tcPr>
            <w:tcW w:w="0" w:type="auto"/>
            <w:vAlign w:val="center"/>
            <w:hideMark/>
          </w:tcPr>
          <w:p w14:paraId="54F733E4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8E8C31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A50FE3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</w:tbl>
    <w:p w14:paraId="3A2C05E3" w14:textId="15DA35F9" w:rsidR="00B826F1" w:rsidRPr="00B826F1" w:rsidRDefault="00B826F1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Puntaje parcial: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 /6</w:t>
      </w:r>
    </w:p>
    <w:p w14:paraId="45EAAAA9" w14:textId="6022105A" w:rsidR="00B826F1" w:rsidRPr="00B826F1" w:rsidRDefault="00B826F1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VI Conducta y regulación emocional</w:t>
      </w:r>
    </w:p>
    <w:p w14:paraId="56A1DD06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Preguntas a padres:</w:t>
      </w:r>
    </w:p>
    <w:p w14:paraId="1AA921E6" w14:textId="77777777" w:rsidR="00B826F1" w:rsidRPr="00B826F1" w:rsidRDefault="00B826F1" w:rsidP="00B826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¿Presenta berrinches frecuentes o crisis intensas?</w:t>
      </w:r>
    </w:p>
    <w:p w14:paraId="65862B8D" w14:textId="77777777" w:rsidR="00B826F1" w:rsidRPr="00B826F1" w:rsidRDefault="00B826F1" w:rsidP="00B826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¿Tolera cambios en la rutina?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1427"/>
        <w:gridCol w:w="1427"/>
        <w:gridCol w:w="1542"/>
      </w:tblGrid>
      <w:tr w:rsidR="00B826F1" w:rsidRPr="00B826F1" w14:paraId="5B6AB85C" w14:textId="77777777" w:rsidTr="00B826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9D5404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1AACFD4A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Adecuado (0)</w:t>
            </w:r>
          </w:p>
        </w:tc>
        <w:tc>
          <w:tcPr>
            <w:tcW w:w="0" w:type="auto"/>
            <w:vAlign w:val="center"/>
            <w:hideMark/>
          </w:tcPr>
          <w:p w14:paraId="797DBF92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Dificultad (1)</w:t>
            </w:r>
          </w:p>
        </w:tc>
        <w:tc>
          <w:tcPr>
            <w:tcW w:w="0" w:type="auto"/>
            <w:vAlign w:val="center"/>
            <w:hideMark/>
          </w:tcPr>
          <w:p w14:paraId="682B2D03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Riesgo alto (2)</w:t>
            </w:r>
          </w:p>
        </w:tc>
      </w:tr>
      <w:tr w:rsidR="00B826F1" w:rsidRPr="00B826F1" w14:paraId="18FAA554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F8D52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Regulación emocional</w:t>
            </w:r>
          </w:p>
        </w:tc>
        <w:tc>
          <w:tcPr>
            <w:tcW w:w="0" w:type="auto"/>
            <w:vAlign w:val="center"/>
            <w:hideMark/>
          </w:tcPr>
          <w:p w14:paraId="434D4BD8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637B22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777CC7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826F1" w:rsidRPr="00B826F1" w14:paraId="698CAAD5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5427B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Adaptación a cambios</w:t>
            </w:r>
          </w:p>
        </w:tc>
        <w:tc>
          <w:tcPr>
            <w:tcW w:w="0" w:type="auto"/>
            <w:vAlign w:val="center"/>
            <w:hideMark/>
          </w:tcPr>
          <w:p w14:paraId="78F46702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20C15E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A726EA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</w:tbl>
    <w:p w14:paraId="5482A6B0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Puntaje parcial: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 /4</w:t>
      </w:r>
    </w:p>
    <w:p w14:paraId="367028EB" w14:textId="77777777" w:rsidR="00AC6C10" w:rsidRDefault="00AC6C10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</w:p>
    <w:p w14:paraId="7FFF116D" w14:textId="77777777" w:rsidR="00AC6C10" w:rsidRDefault="00AC6C10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</w:p>
    <w:p w14:paraId="72B934DA" w14:textId="366F8EAE" w:rsidR="00B826F1" w:rsidRPr="003C3A0D" w:rsidRDefault="00B826F1" w:rsidP="003C3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lastRenderedPageBreak/>
        <w:t>VII. Área sensorial y motora</w:t>
      </w:r>
      <w:r w:rsidR="003C3A0D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 </w:t>
      </w: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Preguntas a padres:</w:t>
      </w:r>
    </w:p>
    <w:p w14:paraId="462D9265" w14:textId="77777777" w:rsidR="00B826F1" w:rsidRPr="00B826F1" w:rsidRDefault="00B826F1" w:rsidP="00B826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¿Es sensible a ruidos, texturas o movimiento?</w:t>
      </w:r>
    </w:p>
    <w:p w14:paraId="5D5608A1" w14:textId="77777777" w:rsidR="00B826F1" w:rsidRPr="00B826F1" w:rsidRDefault="00B826F1" w:rsidP="00B826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¿Busca moverse excesivamente o evita ciertas actividades?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427"/>
        <w:gridCol w:w="1940"/>
        <w:gridCol w:w="2795"/>
      </w:tblGrid>
      <w:tr w:rsidR="00B826F1" w:rsidRPr="00B826F1" w14:paraId="69780FCC" w14:textId="77777777" w:rsidTr="00B826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5DAA98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7C6661EE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Funcional (0)</w:t>
            </w:r>
          </w:p>
        </w:tc>
        <w:tc>
          <w:tcPr>
            <w:tcW w:w="0" w:type="auto"/>
            <w:vAlign w:val="center"/>
            <w:hideMark/>
          </w:tcPr>
          <w:p w14:paraId="7EC7EA0F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Alteración leve (1)</w:t>
            </w:r>
          </w:p>
        </w:tc>
        <w:tc>
          <w:tcPr>
            <w:tcW w:w="0" w:type="auto"/>
            <w:vAlign w:val="center"/>
            <w:hideMark/>
          </w:tcPr>
          <w:p w14:paraId="566B325D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Alteración significativa (2)</w:t>
            </w:r>
          </w:p>
        </w:tc>
      </w:tr>
      <w:tr w:rsidR="00B826F1" w:rsidRPr="00B826F1" w14:paraId="254444F4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2E22C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Procesamiento sensorial</w:t>
            </w:r>
          </w:p>
        </w:tc>
        <w:tc>
          <w:tcPr>
            <w:tcW w:w="0" w:type="auto"/>
            <w:vAlign w:val="center"/>
            <w:hideMark/>
          </w:tcPr>
          <w:p w14:paraId="0FAB7C64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CFC9F7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83E710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826F1" w:rsidRPr="00B826F1" w14:paraId="22C38083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60D19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Coordinación motora</w:t>
            </w:r>
          </w:p>
        </w:tc>
        <w:tc>
          <w:tcPr>
            <w:tcW w:w="0" w:type="auto"/>
            <w:vAlign w:val="center"/>
            <w:hideMark/>
          </w:tcPr>
          <w:p w14:paraId="3401445C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A853D1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A43CF5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</w:tbl>
    <w:p w14:paraId="4125DE95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Puntaje parcial: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 /4</w:t>
      </w:r>
    </w:p>
    <w:p w14:paraId="363E76AF" w14:textId="481E5A4E" w:rsidR="00B826F1" w:rsidRPr="003C3A0D" w:rsidRDefault="00B826F1" w:rsidP="003C3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VIII. Autonomía y vida diaria</w:t>
      </w:r>
      <w:r w:rsidR="003C3A0D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 </w:t>
      </w: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Preguntas a padres:</w:t>
      </w:r>
    </w:p>
    <w:p w14:paraId="155BF084" w14:textId="77777777" w:rsidR="00B826F1" w:rsidRPr="00B826F1" w:rsidRDefault="00B826F1" w:rsidP="00B826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¿Come solo(a)?</w:t>
      </w:r>
    </w:p>
    <w:p w14:paraId="0326C2BC" w14:textId="77777777" w:rsidR="00B826F1" w:rsidRPr="00B826F1" w:rsidRDefault="00B826F1" w:rsidP="00B826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¿Controla esfínteres?</w:t>
      </w:r>
    </w:p>
    <w:p w14:paraId="0109646B" w14:textId="77777777" w:rsidR="00B826F1" w:rsidRPr="00B826F1" w:rsidRDefault="00B826F1" w:rsidP="00B826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¿Se viste con apoyo o de forma independiente?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427"/>
        <w:gridCol w:w="1606"/>
        <w:gridCol w:w="2462"/>
      </w:tblGrid>
      <w:tr w:rsidR="00B826F1" w:rsidRPr="00B826F1" w14:paraId="214C3D47" w14:textId="77777777" w:rsidTr="00B826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3C0ACF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47776816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Adecuado (0)</w:t>
            </w:r>
          </w:p>
        </w:tc>
        <w:tc>
          <w:tcPr>
            <w:tcW w:w="0" w:type="auto"/>
            <w:vAlign w:val="center"/>
            <w:hideMark/>
          </w:tcPr>
          <w:p w14:paraId="4AE0F95F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Rezago leve (1)</w:t>
            </w:r>
          </w:p>
        </w:tc>
        <w:tc>
          <w:tcPr>
            <w:tcW w:w="0" w:type="auto"/>
            <w:vAlign w:val="center"/>
            <w:hideMark/>
          </w:tcPr>
          <w:p w14:paraId="33CB8223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Rezago significativo (2)</w:t>
            </w:r>
          </w:p>
        </w:tc>
      </w:tr>
      <w:tr w:rsidR="00B826F1" w:rsidRPr="00B826F1" w14:paraId="16B6710A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787FE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Autonomía</w:t>
            </w:r>
          </w:p>
        </w:tc>
        <w:tc>
          <w:tcPr>
            <w:tcW w:w="0" w:type="auto"/>
            <w:vAlign w:val="center"/>
            <w:hideMark/>
          </w:tcPr>
          <w:p w14:paraId="5B88BB6B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8ACECA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2BE9D6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</w:tbl>
    <w:p w14:paraId="701B4C3F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Puntaje parcial: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 /2</w:t>
      </w:r>
    </w:p>
    <w:p w14:paraId="0E2A1D00" w14:textId="43D1F243" w:rsidR="00B826F1" w:rsidRPr="003C3A0D" w:rsidRDefault="00B826F1" w:rsidP="003C3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IX. Socialización</w:t>
      </w:r>
      <w:r w:rsidR="003C3A0D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 </w:t>
      </w: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Preguntas a padres:</w:t>
      </w:r>
    </w:p>
    <w:p w14:paraId="00A73357" w14:textId="77777777" w:rsidR="00B826F1" w:rsidRPr="00B826F1" w:rsidRDefault="00B826F1" w:rsidP="00B826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¿Juega con otros niños?</w:t>
      </w:r>
    </w:p>
    <w:p w14:paraId="296935C6" w14:textId="77777777" w:rsidR="00B826F1" w:rsidRPr="00B826F1" w:rsidRDefault="00B826F1" w:rsidP="00B826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¿Busca compartir intereses?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427"/>
        <w:gridCol w:w="1427"/>
        <w:gridCol w:w="1542"/>
      </w:tblGrid>
      <w:tr w:rsidR="00B826F1" w:rsidRPr="00B826F1" w14:paraId="3CA45BFC" w14:textId="77777777" w:rsidTr="00B826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E08CBE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07845D66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Adecuado (0)</w:t>
            </w:r>
          </w:p>
        </w:tc>
        <w:tc>
          <w:tcPr>
            <w:tcW w:w="0" w:type="auto"/>
            <w:vAlign w:val="center"/>
            <w:hideMark/>
          </w:tcPr>
          <w:p w14:paraId="7BFFB5A4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Dificultad (1)</w:t>
            </w:r>
          </w:p>
        </w:tc>
        <w:tc>
          <w:tcPr>
            <w:tcW w:w="0" w:type="auto"/>
            <w:vAlign w:val="center"/>
            <w:hideMark/>
          </w:tcPr>
          <w:p w14:paraId="1BE85F7F" w14:textId="77777777" w:rsidR="00B826F1" w:rsidRPr="00B826F1" w:rsidRDefault="00B826F1" w:rsidP="00B8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Riesgo alto (2)</w:t>
            </w:r>
          </w:p>
        </w:tc>
      </w:tr>
      <w:tr w:rsidR="00B826F1" w:rsidRPr="00B826F1" w14:paraId="67B1ABAD" w14:textId="77777777" w:rsidTr="00B82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9AC04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Interacción social</w:t>
            </w:r>
          </w:p>
        </w:tc>
        <w:tc>
          <w:tcPr>
            <w:tcW w:w="0" w:type="auto"/>
            <w:vAlign w:val="center"/>
            <w:hideMark/>
          </w:tcPr>
          <w:p w14:paraId="58F8C448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8EEC26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066085" w14:textId="77777777" w:rsidR="00B826F1" w:rsidRPr="00B826F1" w:rsidRDefault="00B826F1" w:rsidP="00B8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826F1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</w:tbl>
    <w:p w14:paraId="663C8D24" w14:textId="1E867476" w:rsidR="00B826F1" w:rsidRPr="00B826F1" w:rsidRDefault="00B826F1" w:rsidP="003C3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Puntaje parcial: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 /2</w:t>
      </w:r>
      <w:r w:rsidR="003C3A0D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394476FF">
          <v:rect id="_x0000_i1051" style="width:0;height:1.5pt" o:hralign="center" o:hrstd="t" o:hr="t" fillcolor="#a0a0a0" stroked="f"/>
        </w:pict>
      </w:r>
    </w:p>
    <w:p w14:paraId="3BFF7DE9" w14:textId="30630D53" w:rsidR="00B826F1" w:rsidRPr="00B826F1" w:rsidRDefault="00B826F1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X. RESULTADO GLOBAL – ALERTA TEMPRANA</w:t>
      </w:r>
    </w:p>
    <w:p w14:paraId="18BAF5C0" w14:textId="0AD20F9C" w:rsidR="00AC6C10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Puntaje total: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 /28</w:t>
      </w:r>
    </w:p>
    <w:p w14:paraId="12484AA4" w14:textId="77777777" w:rsidR="00B826F1" w:rsidRPr="00B826F1" w:rsidRDefault="00B826F1" w:rsidP="00B826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Interpretación clínica</w:t>
      </w:r>
    </w:p>
    <w:p w14:paraId="7A643B68" w14:textId="77777777" w:rsidR="00B826F1" w:rsidRPr="00B826F1" w:rsidRDefault="00B826F1" w:rsidP="00B826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0–7 puntos: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Desarrollo esperado</w:t>
      </w:r>
    </w:p>
    <w:p w14:paraId="72481012" w14:textId="77777777" w:rsidR="00B826F1" w:rsidRPr="00B826F1" w:rsidRDefault="00B826F1" w:rsidP="00B826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8–14 puntos: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Riesgo leve → seguimiento y orientación</w:t>
      </w:r>
    </w:p>
    <w:p w14:paraId="519D7627" w14:textId="77777777" w:rsidR="00B826F1" w:rsidRPr="00B826F1" w:rsidRDefault="00B826F1" w:rsidP="00B826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15–21 puntos: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Riesgo moderado → evaluación especializada</w:t>
      </w:r>
    </w:p>
    <w:p w14:paraId="20CA9A80" w14:textId="77777777" w:rsidR="00B826F1" w:rsidRPr="00B826F1" w:rsidRDefault="00B826F1" w:rsidP="00B826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22–28 puntos: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Riesgo alto → intervención inmediata multidisciplinaria</w:t>
      </w:r>
    </w:p>
    <w:p w14:paraId="1795DC4C" w14:textId="77777777" w:rsidR="00B826F1" w:rsidRPr="00B826F1" w:rsidRDefault="003C3A0D" w:rsidP="00B8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1295DDFF">
          <v:rect id="_x0000_i1035" style="width:0;height:1.5pt" o:hralign="center" o:hrstd="t" o:hr="t" fillcolor="#a0a0a0" stroked="f"/>
        </w:pict>
      </w:r>
    </w:p>
    <w:p w14:paraId="6B310122" w14:textId="77777777" w:rsidR="00B826F1" w:rsidRPr="00B826F1" w:rsidRDefault="00B826F1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lastRenderedPageBreak/>
        <w:t>XI. Impresión clínica inicial</w:t>
      </w:r>
    </w:p>
    <w:p w14:paraId="52057807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(Lenguaje profesional – CIF)</w:t>
      </w:r>
    </w:p>
    <w:p w14:paraId="36DA75FE" w14:textId="3D0200BE" w:rsidR="00B826F1" w:rsidRDefault="00B826F1" w:rsidP="00B826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Funciones afectadas:</w:t>
      </w:r>
    </w:p>
    <w:p w14:paraId="10E35C28" w14:textId="7D5329EB" w:rsidR="00AC6C10" w:rsidRDefault="00AC6C10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A7C0FD5" w14:textId="77777777" w:rsidR="00AC6C10" w:rsidRPr="00B826F1" w:rsidRDefault="00AC6C10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5ED55C1" w14:textId="04785B23" w:rsidR="00B826F1" w:rsidRDefault="00B826F1" w:rsidP="00B826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Factores ambientales relevantes:</w:t>
      </w:r>
    </w:p>
    <w:p w14:paraId="184D11D4" w14:textId="5FB1A9C3" w:rsidR="00AC6C10" w:rsidRDefault="00AC6C10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DCA7D13" w14:textId="77777777" w:rsidR="00AC6C10" w:rsidRPr="00B826F1" w:rsidRDefault="00AC6C10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CFFCE11" w14:textId="1C2D1693" w:rsidR="00B826F1" w:rsidRDefault="00B826F1" w:rsidP="00B826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Fortalezas identificadas:</w:t>
      </w:r>
    </w:p>
    <w:p w14:paraId="08C7C29F" w14:textId="72821098" w:rsidR="00AC6C10" w:rsidRDefault="00AC6C10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2C39853" w14:textId="24B75A6E" w:rsidR="00AC6C10" w:rsidRDefault="00AC6C10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915033C" w14:textId="77777777" w:rsidR="00AC6C10" w:rsidRPr="00B826F1" w:rsidRDefault="00AC6C10" w:rsidP="00AC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C912CE0" w14:textId="77777777" w:rsidR="00B826F1" w:rsidRPr="00B826F1" w:rsidRDefault="003C3A0D" w:rsidP="00B8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1A722C72">
          <v:rect id="_x0000_i1036" style="width:0;height:1.5pt" o:hralign="center" o:hrstd="t" o:hr="t" fillcolor="#a0a0a0" stroked="f"/>
        </w:pict>
      </w:r>
    </w:p>
    <w:p w14:paraId="18739140" w14:textId="77777777" w:rsidR="00B826F1" w:rsidRPr="00B826F1" w:rsidRDefault="00B826F1" w:rsidP="00B826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XII. Plan de acción sugerido</w:t>
      </w:r>
    </w:p>
    <w:p w14:paraId="2498121A" w14:textId="77777777" w:rsidR="00B826F1" w:rsidRPr="00B826F1" w:rsidRDefault="00B826F1" w:rsidP="00B826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Evaluación de lenguaje</w:t>
      </w:r>
    </w:p>
    <w:p w14:paraId="78FB3EB7" w14:textId="77777777" w:rsidR="00B826F1" w:rsidRPr="00B826F1" w:rsidRDefault="00B826F1" w:rsidP="00B826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Evaluación sensorial</w:t>
      </w:r>
    </w:p>
    <w:p w14:paraId="59A1F96D" w14:textId="77777777" w:rsidR="00B826F1" w:rsidRPr="00B826F1" w:rsidRDefault="00B826F1" w:rsidP="00B826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Evaluación psicopedagógica</w:t>
      </w:r>
    </w:p>
    <w:p w14:paraId="35EAA9AF" w14:textId="77777777" w:rsidR="00B826F1" w:rsidRPr="00B826F1" w:rsidRDefault="00B826F1" w:rsidP="00B826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Terapia (especificar)</w:t>
      </w:r>
    </w:p>
    <w:p w14:paraId="067C654F" w14:textId="6847E002" w:rsidR="00B826F1" w:rsidRDefault="00B826F1" w:rsidP="00B826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Segoe UI Symbol" w:eastAsia="Times New Roman" w:hAnsi="Segoe UI Symbol" w:cs="Segoe UI Symbol"/>
          <w:sz w:val="24"/>
          <w:szCs w:val="24"/>
          <w:lang w:eastAsia="es-MX"/>
        </w:rPr>
        <w:t>☐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Orientación a padres</w:t>
      </w:r>
    </w:p>
    <w:p w14:paraId="2869AD9B" w14:textId="7935D6F7" w:rsidR="003C3A0D" w:rsidRDefault="003C3A0D" w:rsidP="003C3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184C2C2" w14:textId="77777777" w:rsidR="003C3A0D" w:rsidRPr="00B826F1" w:rsidRDefault="003C3A0D" w:rsidP="003C3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367DFFB" w14:textId="10E76AAC" w:rsidR="00B826F1" w:rsidRPr="00B826F1" w:rsidRDefault="00B826F1" w:rsidP="00B826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B826F1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Firma del profesional</w:t>
      </w:r>
    </w:p>
    <w:p w14:paraId="2308821E" w14:textId="77777777" w:rsidR="00B826F1" w:rsidRPr="00B826F1" w:rsidRDefault="00B826F1" w:rsidP="00B8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Cédula profesional:</w:t>
      </w:r>
      <w:r w:rsidRPr="00B826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Fecha:</w:t>
      </w:r>
    </w:p>
    <w:sectPr w:rsidR="00B826F1" w:rsidRPr="00B826F1" w:rsidSect="00AC6C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4EBB"/>
    <w:multiLevelType w:val="multilevel"/>
    <w:tmpl w:val="5E52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629C9"/>
    <w:multiLevelType w:val="multilevel"/>
    <w:tmpl w:val="8B8E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F6DB8"/>
    <w:multiLevelType w:val="multilevel"/>
    <w:tmpl w:val="D560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C70C8"/>
    <w:multiLevelType w:val="multilevel"/>
    <w:tmpl w:val="10E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C523F"/>
    <w:multiLevelType w:val="multilevel"/>
    <w:tmpl w:val="295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81A02"/>
    <w:multiLevelType w:val="multilevel"/>
    <w:tmpl w:val="CF0C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E31E1"/>
    <w:multiLevelType w:val="multilevel"/>
    <w:tmpl w:val="8B3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7244F"/>
    <w:multiLevelType w:val="multilevel"/>
    <w:tmpl w:val="4672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81E17"/>
    <w:multiLevelType w:val="multilevel"/>
    <w:tmpl w:val="1664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B110B"/>
    <w:multiLevelType w:val="multilevel"/>
    <w:tmpl w:val="32B6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211BD"/>
    <w:multiLevelType w:val="multilevel"/>
    <w:tmpl w:val="61F0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86196"/>
    <w:multiLevelType w:val="multilevel"/>
    <w:tmpl w:val="2BB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C685A"/>
    <w:multiLevelType w:val="multilevel"/>
    <w:tmpl w:val="087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F1"/>
    <w:rsid w:val="003C3A0D"/>
    <w:rsid w:val="00A219EA"/>
    <w:rsid w:val="00AC6C10"/>
    <w:rsid w:val="00B8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A46B"/>
  <w15:chartTrackingRefBased/>
  <w15:docId w15:val="{0801BE0F-0F6E-4508-A189-86A9A313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82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B82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826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26F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826F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826F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826F1"/>
    <w:rPr>
      <w:b/>
      <w:bCs/>
    </w:rPr>
  </w:style>
  <w:style w:type="character" w:styleId="nfasis">
    <w:name w:val="Emphasis"/>
    <w:basedOn w:val="Fuentedeprrafopredeter"/>
    <w:uiPriority w:val="20"/>
    <w:qFormat/>
    <w:rsid w:val="00B82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mondragon</dc:creator>
  <cp:keywords/>
  <dc:description/>
  <cp:lastModifiedBy>angel mondragon</cp:lastModifiedBy>
  <cp:revision>3</cp:revision>
  <dcterms:created xsi:type="dcterms:W3CDTF">2026-01-16T16:06:00Z</dcterms:created>
  <dcterms:modified xsi:type="dcterms:W3CDTF">2026-01-16T18:19:00Z</dcterms:modified>
</cp:coreProperties>
</file>